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10D1AA" w14:textId="77777777" w:rsidR="00D6094D" w:rsidRDefault="00D6094D" w:rsidP="00D6094D">
      <w:pPr>
        <w:ind w:left="5670"/>
        <w:rPr>
          <w:lang w:eastAsia="uk-UA"/>
        </w:rPr>
      </w:pPr>
      <w:r>
        <w:rPr>
          <w:lang w:eastAsia="uk-UA"/>
        </w:rPr>
        <w:t>ЗАТВЕРДЖЕНО</w:t>
      </w:r>
    </w:p>
    <w:p w14:paraId="3248261F" w14:textId="77777777" w:rsidR="005027DC" w:rsidRDefault="005027DC" w:rsidP="005027DC">
      <w:pPr>
        <w:ind w:firstLine="4536"/>
        <w:rPr>
          <w:lang w:eastAsia="uk-UA"/>
        </w:rPr>
      </w:pPr>
      <w:r>
        <w:rPr>
          <w:lang w:eastAsia="uk-UA"/>
        </w:rPr>
        <w:t xml:space="preserve">Рішенням виконавчого комітету </w:t>
      </w:r>
    </w:p>
    <w:p w14:paraId="0C3D1F08" w14:textId="14EB2EFC" w:rsidR="00D6094D" w:rsidRDefault="005027DC" w:rsidP="005027DC">
      <w:pPr>
        <w:ind w:firstLine="4536"/>
        <w:rPr>
          <w:lang w:eastAsia="uk-UA"/>
        </w:rPr>
      </w:pPr>
      <w:r>
        <w:rPr>
          <w:lang w:eastAsia="uk-UA"/>
        </w:rPr>
        <w:t>Кагарлицької міської ради №1218 від 17.06.2024</w:t>
      </w:r>
    </w:p>
    <w:p w14:paraId="434FD3A4" w14:textId="77777777" w:rsidR="00D24C7B" w:rsidRDefault="00D24C7B" w:rsidP="00D6094D">
      <w:pPr>
        <w:ind w:firstLine="5670"/>
        <w:rPr>
          <w:lang w:eastAsia="uk-UA"/>
        </w:rPr>
      </w:pPr>
    </w:p>
    <w:p w14:paraId="76491A79" w14:textId="18218497" w:rsidR="005027DC" w:rsidRDefault="005027DC" w:rsidP="00D24C7B">
      <w:pPr>
        <w:ind w:firstLine="5103"/>
        <w:rPr>
          <w:sz w:val="26"/>
          <w:szCs w:val="26"/>
          <w:lang w:eastAsia="uk-UA"/>
        </w:rPr>
      </w:pPr>
      <w:r>
        <w:rPr>
          <w:sz w:val="26"/>
          <w:szCs w:val="26"/>
          <w:lang w:eastAsia="uk-UA"/>
        </w:rPr>
        <w:t xml:space="preserve">В редакції </w:t>
      </w:r>
    </w:p>
    <w:p w14:paraId="663F6992" w14:textId="58E85DAF" w:rsidR="00D24C7B" w:rsidRPr="00D24C7B" w:rsidRDefault="00D24C7B" w:rsidP="00D24C7B">
      <w:pPr>
        <w:ind w:firstLine="5103"/>
        <w:rPr>
          <w:sz w:val="26"/>
          <w:szCs w:val="26"/>
          <w:lang w:eastAsia="uk-UA"/>
        </w:rPr>
      </w:pPr>
      <w:r w:rsidRPr="00D24C7B">
        <w:rPr>
          <w:sz w:val="26"/>
          <w:szCs w:val="26"/>
          <w:lang w:eastAsia="uk-UA"/>
        </w:rPr>
        <w:t>Наказ</w:t>
      </w:r>
      <w:r w:rsidR="005027DC">
        <w:rPr>
          <w:sz w:val="26"/>
          <w:szCs w:val="26"/>
          <w:lang w:eastAsia="uk-UA"/>
        </w:rPr>
        <w:t>у</w:t>
      </w:r>
      <w:bookmarkStart w:id="0" w:name="_GoBack"/>
      <w:bookmarkEnd w:id="0"/>
      <w:r w:rsidRPr="00D24C7B">
        <w:rPr>
          <w:sz w:val="26"/>
          <w:szCs w:val="26"/>
          <w:lang w:eastAsia="uk-UA"/>
        </w:rPr>
        <w:t xml:space="preserve"> управління </w:t>
      </w:r>
    </w:p>
    <w:p w14:paraId="29C1EBF1" w14:textId="77777777" w:rsidR="00D24C7B" w:rsidRPr="00D24C7B" w:rsidRDefault="00D24C7B" w:rsidP="00D24C7B">
      <w:pPr>
        <w:ind w:firstLine="5103"/>
        <w:rPr>
          <w:sz w:val="26"/>
          <w:szCs w:val="26"/>
          <w:lang w:eastAsia="uk-UA"/>
        </w:rPr>
      </w:pPr>
      <w:r w:rsidRPr="00D24C7B">
        <w:rPr>
          <w:sz w:val="26"/>
          <w:szCs w:val="26"/>
          <w:lang w:eastAsia="uk-UA"/>
        </w:rPr>
        <w:t>соціальної та ветеранської політики</w:t>
      </w:r>
    </w:p>
    <w:p w14:paraId="0F855798" w14:textId="77777777" w:rsidR="00D24C7B" w:rsidRPr="00D24C7B" w:rsidRDefault="00D24C7B" w:rsidP="00D24C7B">
      <w:pPr>
        <w:ind w:firstLine="5103"/>
        <w:rPr>
          <w:sz w:val="26"/>
          <w:szCs w:val="26"/>
          <w:lang w:eastAsia="uk-UA"/>
        </w:rPr>
      </w:pPr>
      <w:r w:rsidRPr="00D24C7B">
        <w:rPr>
          <w:sz w:val="26"/>
          <w:szCs w:val="26"/>
          <w:lang w:eastAsia="uk-UA"/>
        </w:rPr>
        <w:t>Обухівської РДА Київської області</w:t>
      </w:r>
    </w:p>
    <w:p w14:paraId="7FBCF788" w14:textId="097E09EF" w:rsidR="00D24C7B" w:rsidRPr="00D24C7B" w:rsidRDefault="00D24C7B" w:rsidP="00D24C7B">
      <w:pPr>
        <w:ind w:firstLine="5103"/>
        <w:rPr>
          <w:sz w:val="26"/>
          <w:szCs w:val="26"/>
          <w:lang w:eastAsia="uk-UA"/>
        </w:rPr>
      </w:pPr>
      <w:r w:rsidRPr="00D24C7B">
        <w:rPr>
          <w:sz w:val="26"/>
          <w:szCs w:val="26"/>
          <w:lang w:eastAsia="uk-UA"/>
        </w:rPr>
        <w:t>19.01.2024  № 01-ОД</w:t>
      </w:r>
    </w:p>
    <w:p w14:paraId="7E7E5A4C" w14:textId="77777777" w:rsidR="00154578" w:rsidRPr="00951C54" w:rsidRDefault="00154578" w:rsidP="00154578">
      <w:pPr>
        <w:rPr>
          <w:b/>
          <w:sz w:val="28"/>
          <w:szCs w:val="28"/>
        </w:rPr>
      </w:pPr>
    </w:p>
    <w:p w14:paraId="7EC8D0EC" w14:textId="77777777" w:rsidR="002B2556" w:rsidRPr="002B2556" w:rsidRDefault="002B2556" w:rsidP="002B2556">
      <w:pPr>
        <w:jc w:val="center"/>
        <w:rPr>
          <w:b/>
        </w:rPr>
      </w:pPr>
    </w:p>
    <w:p w14:paraId="216A1D81" w14:textId="1EAE1492" w:rsidR="00201FED" w:rsidRPr="002B2556" w:rsidRDefault="00201FED" w:rsidP="002B2556">
      <w:pPr>
        <w:jc w:val="center"/>
        <w:rPr>
          <w:b/>
        </w:rPr>
      </w:pPr>
      <w:r w:rsidRPr="002B2556">
        <w:rPr>
          <w:b/>
        </w:rPr>
        <w:t>ІНФОРМАЦІЙНА КАРТКА</w:t>
      </w:r>
    </w:p>
    <w:p w14:paraId="7EFA918F" w14:textId="1757E328" w:rsidR="00201FED" w:rsidRPr="002B2556" w:rsidRDefault="00201FED" w:rsidP="002B2556">
      <w:pPr>
        <w:jc w:val="center"/>
        <w:rPr>
          <w:b/>
        </w:rPr>
      </w:pPr>
      <w:r w:rsidRPr="002B2556">
        <w:rPr>
          <w:b/>
        </w:rPr>
        <w:t>адміністративної послуги</w:t>
      </w:r>
      <w:r w:rsidR="00920282">
        <w:rPr>
          <w:b/>
        </w:rPr>
        <w:t xml:space="preserve"> 00169</w:t>
      </w:r>
    </w:p>
    <w:p w14:paraId="6DAF27E3" w14:textId="77777777" w:rsidR="009A365F" w:rsidRDefault="009A365F" w:rsidP="002B2556">
      <w:pPr>
        <w:jc w:val="center"/>
        <w:rPr>
          <w:rStyle w:val="rvts23"/>
          <w:b/>
        </w:rPr>
      </w:pPr>
      <w:r w:rsidRPr="002B2556">
        <w:rPr>
          <w:rStyle w:val="rvts23"/>
          <w:b/>
        </w:rPr>
        <w:t>„ВИДАЧА ДОВІДКИ ПРО ВЗЯТТЯ НА ОБЛІК ВНУТРІШНЬО ПЕРЕМІЩЕНОЇ ОСОБИ”</w:t>
      </w:r>
    </w:p>
    <w:p w14:paraId="21B23F43" w14:textId="77777777" w:rsidR="00920282" w:rsidRPr="002B2556" w:rsidRDefault="00920282" w:rsidP="002B2556">
      <w:pPr>
        <w:jc w:val="center"/>
        <w:rPr>
          <w:rStyle w:val="rvts23"/>
          <w:b/>
        </w:rPr>
      </w:pPr>
    </w:p>
    <w:p w14:paraId="143BCACC" w14:textId="7B0BC3D9" w:rsidR="00154578" w:rsidRPr="00E7688A" w:rsidRDefault="00920282" w:rsidP="00154578">
      <w:pPr>
        <w:jc w:val="center"/>
        <w:rPr>
          <w:b/>
          <w:lang w:eastAsia="uk-UA"/>
        </w:rPr>
      </w:pPr>
      <w:bookmarkStart w:id="1" w:name="_Hlk155255619"/>
      <w:r w:rsidRPr="00920282">
        <w:rPr>
          <w:b/>
          <w:lang w:eastAsia="uk-UA"/>
        </w:rPr>
        <w:t>Відділ – Центр надання адміністративних послуг Кагарлицької міської ради</w:t>
      </w:r>
    </w:p>
    <w:p w14:paraId="54DFA663" w14:textId="77777777" w:rsidR="00154578" w:rsidRPr="00E63EA3" w:rsidRDefault="00154578" w:rsidP="00154578">
      <w:pPr>
        <w:jc w:val="center"/>
        <w:rPr>
          <w:sz w:val="20"/>
          <w:szCs w:val="20"/>
          <w:lang w:eastAsia="uk-UA"/>
        </w:rPr>
      </w:pPr>
      <w:r w:rsidRPr="00E63EA3">
        <w:rPr>
          <w:sz w:val="20"/>
          <w:szCs w:val="20"/>
          <w:lang w:eastAsia="uk-UA"/>
        </w:rPr>
        <w:t>(найменування суб’єкта надання адміністративної послуги та / або центру надання адміністративних послуг )</w:t>
      </w:r>
    </w:p>
    <w:bookmarkEnd w:id="1"/>
    <w:p w14:paraId="0D9612FC" w14:textId="77777777" w:rsidR="002B2556" w:rsidRPr="002B2556" w:rsidRDefault="002B2556" w:rsidP="002B2556">
      <w:pPr>
        <w:jc w:val="center"/>
        <w:rPr>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3054"/>
        <w:gridCol w:w="6237"/>
      </w:tblGrid>
      <w:tr w:rsidR="0013487E" w:rsidRPr="002B2556" w14:paraId="18FAC94F" w14:textId="77777777" w:rsidTr="00C45C12">
        <w:tc>
          <w:tcPr>
            <w:tcW w:w="9747" w:type="dxa"/>
            <w:gridSpan w:val="3"/>
          </w:tcPr>
          <w:p w14:paraId="1BEAC7AC" w14:textId="77777777" w:rsidR="00096975" w:rsidRPr="002B2556" w:rsidRDefault="00096975" w:rsidP="00020A58">
            <w:pPr>
              <w:spacing w:before="100" w:beforeAutospacing="1"/>
              <w:jc w:val="center"/>
              <w:rPr>
                <w:b/>
                <w:lang w:eastAsia="uk-UA"/>
              </w:rPr>
            </w:pPr>
            <w:r w:rsidRPr="002B2556">
              <w:rPr>
                <w:b/>
                <w:lang w:eastAsia="uk-UA"/>
              </w:rPr>
              <w:t xml:space="preserve">Інформація про суб’єкт надання адміністративної послуги </w:t>
            </w:r>
            <w:r w:rsidR="0021346D" w:rsidRPr="002B2556">
              <w:rPr>
                <w:b/>
                <w:lang w:eastAsia="uk-UA"/>
              </w:rPr>
              <w:t>та / або центр надання адміністративних послуг</w:t>
            </w:r>
          </w:p>
        </w:tc>
      </w:tr>
      <w:tr w:rsidR="001779BB" w:rsidRPr="002B2556" w14:paraId="147EE0F0" w14:textId="77777777" w:rsidTr="00C45C12">
        <w:tc>
          <w:tcPr>
            <w:tcW w:w="456" w:type="dxa"/>
          </w:tcPr>
          <w:p w14:paraId="68099B89" w14:textId="77777777" w:rsidR="001779BB" w:rsidRPr="002B2556" w:rsidRDefault="001779BB" w:rsidP="001779BB">
            <w:pPr>
              <w:spacing w:before="100" w:beforeAutospacing="1"/>
              <w:jc w:val="center"/>
            </w:pPr>
            <w:r w:rsidRPr="002B2556">
              <w:t>1</w:t>
            </w:r>
          </w:p>
        </w:tc>
        <w:tc>
          <w:tcPr>
            <w:tcW w:w="3054" w:type="dxa"/>
          </w:tcPr>
          <w:p w14:paraId="53A0CDAE" w14:textId="77777777" w:rsidR="001779BB" w:rsidRPr="002B2556" w:rsidRDefault="001779BB" w:rsidP="001779BB">
            <w:pPr>
              <w:spacing w:before="100" w:beforeAutospacing="1"/>
              <w:jc w:val="both"/>
              <w:rPr>
                <w:lang w:eastAsia="uk-UA"/>
              </w:rPr>
            </w:pPr>
            <w:r w:rsidRPr="002B2556">
              <w:rPr>
                <w:lang w:eastAsia="uk-UA"/>
              </w:rPr>
              <w:t xml:space="preserve">Місцезнаходження </w:t>
            </w:r>
          </w:p>
        </w:tc>
        <w:tc>
          <w:tcPr>
            <w:tcW w:w="6237" w:type="dxa"/>
          </w:tcPr>
          <w:p w14:paraId="5AFF702A" w14:textId="4D95DF49" w:rsidR="001779BB" w:rsidRPr="002B2556" w:rsidRDefault="00920282" w:rsidP="001779BB">
            <w:pPr>
              <w:spacing w:before="100" w:beforeAutospacing="1"/>
              <w:jc w:val="both"/>
              <w:rPr>
                <w:i/>
                <w:lang w:eastAsia="uk-UA"/>
              </w:rPr>
            </w:pPr>
            <w:r w:rsidRPr="00920282">
              <w:rPr>
                <w:lang w:eastAsia="ru-RU"/>
              </w:rPr>
              <w:t>09201, вул. Героїв Небесної Сотні, 1 м. Кагарлик, Обухівський район, Київська область</w:t>
            </w:r>
          </w:p>
        </w:tc>
      </w:tr>
      <w:tr w:rsidR="001779BB" w:rsidRPr="002B2556" w14:paraId="0282436A" w14:textId="77777777" w:rsidTr="00C45C12">
        <w:tc>
          <w:tcPr>
            <w:tcW w:w="456" w:type="dxa"/>
          </w:tcPr>
          <w:p w14:paraId="62881D52" w14:textId="77777777" w:rsidR="001779BB" w:rsidRPr="002B2556" w:rsidRDefault="001779BB" w:rsidP="001779BB">
            <w:pPr>
              <w:spacing w:before="100" w:beforeAutospacing="1"/>
              <w:jc w:val="center"/>
            </w:pPr>
            <w:r w:rsidRPr="002B2556">
              <w:t>2</w:t>
            </w:r>
          </w:p>
        </w:tc>
        <w:tc>
          <w:tcPr>
            <w:tcW w:w="3054" w:type="dxa"/>
          </w:tcPr>
          <w:p w14:paraId="1AD9AD3B" w14:textId="77777777" w:rsidR="001779BB" w:rsidRPr="002B2556" w:rsidRDefault="001779BB" w:rsidP="001779BB">
            <w:pPr>
              <w:spacing w:before="100" w:beforeAutospacing="1"/>
              <w:jc w:val="both"/>
              <w:rPr>
                <w:lang w:eastAsia="uk-UA"/>
              </w:rPr>
            </w:pPr>
            <w:r w:rsidRPr="002B2556">
              <w:rPr>
                <w:lang w:eastAsia="uk-UA"/>
              </w:rPr>
              <w:t xml:space="preserve">Інформація щодо режиму роботи </w:t>
            </w:r>
          </w:p>
        </w:tc>
        <w:tc>
          <w:tcPr>
            <w:tcW w:w="6237" w:type="dxa"/>
          </w:tcPr>
          <w:p w14:paraId="396E84FF" w14:textId="77777777" w:rsidR="00D24C7B" w:rsidRDefault="00D24C7B" w:rsidP="00920282">
            <w:pPr>
              <w:textAlignment w:val="baseline"/>
              <w:rPr>
                <w:lang w:eastAsia="ru-RU"/>
              </w:rPr>
            </w:pPr>
            <w:r>
              <w:rPr>
                <w:lang w:eastAsia="ru-RU"/>
              </w:rPr>
              <w:t>Прийом громадян здійснюється :</w:t>
            </w:r>
          </w:p>
          <w:p w14:paraId="64E7546E" w14:textId="5FF10094" w:rsidR="00920282" w:rsidRDefault="00920282" w:rsidP="00920282">
            <w:pPr>
              <w:textAlignment w:val="baseline"/>
              <w:rPr>
                <w:lang w:eastAsia="ru-RU"/>
              </w:rPr>
            </w:pPr>
            <w:r>
              <w:rPr>
                <w:lang w:eastAsia="ru-RU"/>
              </w:rPr>
              <w:t>Понеділок - п’ятниця з 08.30 до 15.30</w:t>
            </w:r>
          </w:p>
          <w:p w14:paraId="2BD76D21" w14:textId="199EDDC6" w:rsidR="001779BB" w:rsidRPr="002B2556" w:rsidRDefault="00920282" w:rsidP="00920282">
            <w:pPr>
              <w:jc w:val="both"/>
              <w:rPr>
                <w:i/>
                <w:lang w:eastAsia="uk-UA"/>
              </w:rPr>
            </w:pPr>
            <w:r>
              <w:rPr>
                <w:lang w:eastAsia="ru-RU"/>
              </w:rPr>
              <w:t>Субота, неділя - вихідний</w:t>
            </w:r>
          </w:p>
        </w:tc>
      </w:tr>
      <w:tr w:rsidR="001779BB" w:rsidRPr="002B2556" w14:paraId="7F152D7F" w14:textId="77777777" w:rsidTr="00C45C12">
        <w:tc>
          <w:tcPr>
            <w:tcW w:w="456" w:type="dxa"/>
          </w:tcPr>
          <w:p w14:paraId="5A60E45E" w14:textId="05EA35F4" w:rsidR="001779BB" w:rsidRPr="002B2556" w:rsidRDefault="001779BB" w:rsidP="001779BB">
            <w:pPr>
              <w:spacing w:before="100" w:beforeAutospacing="1"/>
              <w:jc w:val="center"/>
            </w:pPr>
            <w:r w:rsidRPr="002B2556">
              <w:t>3</w:t>
            </w:r>
          </w:p>
        </w:tc>
        <w:tc>
          <w:tcPr>
            <w:tcW w:w="3054" w:type="dxa"/>
          </w:tcPr>
          <w:p w14:paraId="5225C018" w14:textId="77777777" w:rsidR="001779BB" w:rsidRPr="002B2556" w:rsidRDefault="001779BB" w:rsidP="001779BB">
            <w:pPr>
              <w:spacing w:before="100" w:beforeAutospacing="1"/>
              <w:jc w:val="both"/>
              <w:rPr>
                <w:lang w:eastAsia="uk-UA"/>
              </w:rPr>
            </w:pPr>
            <w:r w:rsidRPr="002B2556">
              <w:rPr>
                <w:lang w:eastAsia="uk-UA"/>
              </w:rPr>
              <w:t xml:space="preserve">Телефон / факс, електронна  адреса, офіційний веб-сайт </w:t>
            </w:r>
          </w:p>
        </w:tc>
        <w:tc>
          <w:tcPr>
            <w:tcW w:w="6237" w:type="dxa"/>
          </w:tcPr>
          <w:p w14:paraId="723AA80D" w14:textId="77777777" w:rsidR="00920282" w:rsidRDefault="00920282" w:rsidP="00920282">
            <w:pPr>
              <w:textAlignment w:val="baseline"/>
              <w:rPr>
                <w:lang w:eastAsia="ru-RU"/>
              </w:rPr>
            </w:pPr>
            <w:r>
              <w:rPr>
                <w:lang w:eastAsia="ru-RU"/>
              </w:rPr>
              <w:t xml:space="preserve">Телефони: 04573 6-09-83 </w:t>
            </w:r>
          </w:p>
          <w:p w14:paraId="4F4DF7C7" w14:textId="77777777" w:rsidR="00920282" w:rsidRDefault="00920282" w:rsidP="00920282">
            <w:pPr>
              <w:textAlignment w:val="baseline"/>
              <w:rPr>
                <w:lang w:eastAsia="ru-RU"/>
              </w:rPr>
            </w:pPr>
            <w:r>
              <w:rPr>
                <w:lang w:eastAsia="ru-RU"/>
              </w:rPr>
              <w:t xml:space="preserve">                   04573 6-09-81 </w:t>
            </w:r>
          </w:p>
          <w:p w14:paraId="0D473050" w14:textId="7D276D46" w:rsidR="001779BB" w:rsidRPr="002B2556" w:rsidRDefault="00920282" w:rsidP="00920282">
            <w:pPr>
              <w:jc w:val="both"/>
              <w:rPr>
                <w:i/>
                <w:lang w:eastAsia="uk-UA"/>
              </w:rPr>
            </w:pPr>
            <w:r>
              <w:rPr>
                <w:lang w:eastAsia="ru-RU"/>
              </w:rPr>
              <w:t>E-</w:t>
            </w:r>
            <w:proofErr w:type="spellStart"/>
            <w:r>
              <w:rPr>
                <w:lang w:eastAsia="ru-RU"/>
              </w:rPr>
              <w:t>mail</w:t>
            </w:r>
            <w:proofErr w:type="spellEnd"/>
            <w:r>
              <w:rPr>
                <w:lang w:eastAsia="ru-RU"/>
              </w:rPr>
              <w:t>: tsnap-kagarlyk@ukr.net</w:t>
            </w:r>
          </w:p>
        </w:tc>
      </w:tr>
      <w:tr w:rsidR="001779BB" w:rsidRPr="002B2556" w14:paraId="34FC8A63" w14:textId="77777777" w:rsidTr="00C45C12">
        <w:tc>
          <w:tcPr>
            <w:tcW w:w="9747" w:type="dxa"/>
            <w:gridSpan w:val="3"/>
          </w:tcPr>
          <w:p w14:paraId="6A7F696E" w14:textId="77777777" w:rsidR="001779BB" w:rsidRPr="002B2556" w:rsidRDefault="001779BB" w:rsidP="001779BB">
            <w:pPr>
              <w:spacing w:before="100" w:beforeAutospacing="1"/>
              <w:jc w:val="center"/>
              <w:rPr>
                <w:b/>
                <w:sz w:val="26"/>
                <w:szCs w:val="26"/>
              </w:rPr>
            </w:pPr>
            <w:r w:rsidRPr="002B2556">
              <w:rPr>
                <w:b/>
                <w:lang w:eastAsia="uk-UA"/>
              </w:rPr>
              <w:t>Нормативні акти, якими регламентується надання адміністративної послуги</w:t>
            </w:r>
          </w:p>
        </w:tc>
      </w:tr>
      <w:tr w:rsidR="001779BB" w:rsidRPr="002B2556" w14:paraId="52AC07D0" w14:textId="77777777" w:rsidTr="00C45C12">
        <w:tc>
          <w:tcPr>
            <w:tcW w:w="456" w:type="dxa"/>
          </w:tcPr>
          <w:p w14:paraId="5755C13E" w14:textId="77777777" w:rsidR="001779BB" w:rsidRPr="002B2556" w:rsidRDefault="001779BB" w:rsidP="001779BB">
            <w:pPr>
              <w:spacing w:before="100" w:beforeAutospacing="1"/>
              <w:jc w:val="center"/>
            </w:pPr>
            <w:r w:rsidRPr="002B2556">
              <w:t>4</w:t>
            </w:r>
          </w:p>
        </w:tc>
        <w:tc>
          <w:tcPr>
            <w:tcW w:w="3054" w:type="dxa"/>
          </w:tcPr>
          <w:p w14:paraId="0FE35A18" w14:textId="77777777" w:rsidR="001779BB" w:rsidRPr="002B2556" w:rsidRDefault="001779BB" w:rsidP="001779BB">
            <w:pPr>
              <w:spacing w:before="100" w:beforeAutospacing="1"/>
              <w:jc w:val="both"/>
            </w:pPr>
            <w:r w:rsidRPr="002B2556">
              <w:t>Закони України</w:t>
            </w:r>
          </w:p>
        </w:tc>
        <w:tc>
          <w:tcPr>
            <w:tcW w:w="6237" w:type="dxa"/>
          </w:tcPr>
          <w:p w14:paraId="2003F3C8" w14:textId="77777777" w:rsidR="001779BB" w:rsidRPr="002B2556" w:rsidRDefault="001779BB" w:rsidP="001779BB">
            <w:pPr>
              <w:spacing w:before="100" w:beforeAutospacing="1"/>
              <w:jc w:val="both"/>
            </w:pPr>
            <w:r w:rsidRPr="002B2556">
              <w:t>Закон України „Про забезпечення прав і свобод внутрішньо переміщених осіб” від 20.10.2014 № 1706-VII (далі – Закон)</w:t>
            </w:r>
          </w:p>
        </w:tc>
      </w:tr>
      <w:tr w:rsidR="001779BB" w:rsidRPr="002B2556" w14:paraId="3F136FC3" w14:textId="77777777" w:rsidTr="00C45C12">
        <w:tc>
          <w:tcPr>
            <w:tcW w:w="456" w:type="dxa"/>
          </w:tcPr>
          <w:p w14:paraId="0EE4D23D" w14:textId="7FD5F911" w:rsidR="001779BB" w:rsidRPr="002B2556" w:rsidRDefault="001779BB" w:rsidP="001779BB">
            <w:pPr>
              <w:spacing w:before="100" w:beforeAutospacing="1"/>
              <w:jc w:val="center"/>
            </w:pPr>
            <w:r w:rsidRPr="002B2556">
              <w:t>5</w:t>
            </w:r>
          </w:p>
        </w:tc>
        <w:tc>
          <w:tcPr>
            <w:tcW w:w="3054" w:type="dxa"/>
          </w:tcPr>
          <w:p w14:paraId="7B622262" w14:textId="51DEEDD5" w:rsidR="001779BB" w:rsidRPr="002B2556" w:rsidRDefault="001779BB" w:rsidP="001779BB">
            <w:pPr>
              <w:spacing w:before="100" w:beforeAutospacing="1"/>
              <w:jc w:val="both"/>
            </w:pPr>
            <w:r w:rsidRPr="002B2556">
              <w:t>Акти Президента України</w:t>
            </w:r>
          </w:p>
        </w:tc>
        <w:tc>
          <w:tcPr>
            <w:tcW w:w="6237" w:type="dxa"/>
          </w:tcPr>
          <w:p w14:paraId="7ECDFA97" w14:textId="3DE87651" w:rsidR="001779BB" w:rsidRPr="002B2556" w:rsidRDefault="001779BB" w:rsidP="001779BB">
            <w:pPr>
              <w:spacing w:before="100" w:beforeAutospacing="1"/>
              <w:jc w:val="both"/>
            </w:pPr>
            <w:r w:rsidRPr="002B2556">
              <w:t>Указ Президента України від 24.02.2022 № 64 “Про введення воєнного стану в Україні”</w:t>
            </w:r>
          </w:p>
        </w:tc>
      </w:tr>
      <w:tr w:rsidR="001779BB" w:rsidRPr="002B2556" w14:paraId="1E7525A9" w14:textId="77777777" w:rsidTr="00C45C12">
        <w:tc>
          <w:tcPr>
            <w:tcW w:w="456" w:type="dxa"/>
          </w:tcPr>
          <w:p w14:paraId="2CB48D55" w14:textId="3F1C3C49" w:rsidR="001779BB" w:rsidRPr="002B2556" w:rsidRDefault="001779BB" w:rsidP="001779BB">
            <w:pPr>
              <w:spacing w:before="100" w:beforeAutospacing="1"/>
              <w:jc w:val="center"/>
            </w:pPr>
            <w:r w:rsidRPr="002B2556">
              <w:t>6</w:t>
            </w:r>
          </w:p>
        </w:tc>
        <w:tc>
          <w:tcPr>
            <w:tcW w:w="3054" w:type="dxa"/>
          </w:tcPr>
          <w:p w14:paraId="259EB665" w14:textId="77777777" w:rsidR="001779BB" w:rsidRPr="002B2556" w:rsidRDefault="001779BB" w:rsidP="001779BB">
            <w:pPr>
              <w:spacing w:before="100" w:beforeAutospacing="1"/>
              <w:jc w:val="both"/>
            </w:pPr>
            <w:r w:rsidRPr="002B2556">
              <w:t>Акти Кабінету Міністрів України</w:t>
            </w:r>
          </w:p>
        </w:tc>
        <w:tc>
          <w:tcPr>
            <w:tcW w:w="6237" w:type="dxa"/>
          </w:tcPr>
          <w:p w14:paraId="6C980A6B" w14:textId="77777777" w:rsidR="00920282" w:rsidRDefault="001779BB" w:rsidP="001779BB">
            <w:pPr>
              <w:spacing w:before="100" w:beforeAutospacing="1"/>
              <w:jc w:val="both"/>
            </w:pPr>
            <w:r w:rsidRPr="002B2556">
              <w:t xml:space="preserve">Порядок оформлення і видачі довідки про взяття на облік внутрішньо переміщеної особи, затверджений постановою Кабінету Міністрів України від 01.10.2014 № 509 „Про облік внутрішньо переміщених осіб” </w:t>
            </w:r>
            <w:r w:rsidRPr="002B2556">
              <w:br/>
              <w:t xml:space="preserve">(далі – Порядок), </w:t>
            </w:r>
          </w:p>
          <w:p w14:paraId="1830AD4D" w14:textId="1FD48B9B" w:rsidR="001779BB" w:rsidRPr="002B2556" w:rsidRDefault="001779BB" w:rsidP="001779BB">
            <w:pPr>
              <w:spacing w:before="100" w:beforeAutospacing="1"/>
              <w:jc w:val="both"/>
            </w:pPr>
            <w:r w:rsidRPr="002B2556">
              <w:t xml:space="preserve">постанова Кабінету Міністрів України від 06.12.2022 № 1364 ,,Деякі питання формування переліку територій, на яких ведуться (велися) бойові дії або тимчасово окупованих Російською Федерацією” </w:t>
            </w:r>
          </w:p>
        </w:tc>
      </w:tr>
      <w:tr w:rsidR="001779BB" w:rsidRPr="002B2556" w14:paraId="43FC4DB9" w14:textId="77777777" w:rsidTr="00C45C12">
        <w:tc>
          <w:tcPr>
            <w:tcW w:w="456" w:type="dxa"/>
          </w:tcPr>
          <w:p w14:paraId="69FAFF8B" w14:textId="3562C2F7" w:rsidR="001779BB" w:rsidRPr="002B2556" w:rsidRDefault="001779BB" w:rsidP="001779BB">
            <w:pPr>
              <w:spacing w:before="100" w:beforeAutospacing="1"/>
              <w:jc w:val="center"/>
            </w:pPr>
            <w:r w:rsidRPr="002B2556">
              <w:t>7</w:t>
            </w:r>
          </w:p>
        </w:tc>
        <w:tc>
          <w:tcPr>
            <w:tcW w:w="3054" w:type="dxa"/>
          </w:tcPr>
          <w:p w14:paraId="5D2A6869" w14:textId="30430FE2" w:rsidR="001779BB" w:rsidRPr="002B2556" w:rsidRDefault="001779BB" w:rsidP="001779BB">
            <w:pPr>
              <w:spacing w:before="100" w:beforeAutospacing="1"/>
              <w:jc w:val="both"/>
            </w:pPr>
            <w:r w:rsidRPr="002B2556">
              <w:t>Акти центральних органів виконавчої влади</w:t>
            </w:r>
          </w:p>
        </w:tc>
        <w:tc>
          <w:tcPr>
            <w:tcW w:w="6237" w:type="dxa"/>
          </w:tcPr>
          <w:p w14:paraId="5BA83C21" w14:textId="77777777" w:rsidR="00920282" w:rsidRDefault="001779BB" w:rsidP="001779BB">
            <w:pPr>
              <w:spacing w:before="100" w:beforeAutospacing="1"/>
              <w:jc w:val="both"/>
            </w:pPr>
            <w:r w:rsidRPr="002B2556">
              <w:t>Наказ Міністерства праці та соціальної політики України від 19.06.2006 № 345 „</w:t>
            </w:r>
            <w:r w:rsidRPr="002B2556">
              <w:rPr>
                <w:bCs/>
              </w:rPr>
              <w:t xml:space="preserve">Про затвердження Інструкції щодо порядку оформлення і ведення особових справ отримувачів усіх видів соціальної </w:t>
            </w:r>
            <w:proofErr w:type="spellStart"/>
            <w:r w:rsidRPr="002B2556">
              <w:rPr>
                <w:bCs/>
              </w:rPr>
              <w:t>допомогиˮ</w:t>
            </w:r>
            <w:proofErr w:type="spellEnd"/>
            <w:r w:rsidRPr="002B2556">
              <w:rPr>
                <w:bCs/>
              </w:rPr>
              <w:t xml:space="preserve">, </w:t>
            </w:r>
            <w:r w:rsidRPr="002B2556">
              <w:t xml:space="preserve">зареєстрований у Міністерстві юстиції України 06.10.2006 за № 1098/12972, </w:t>
            </w:r>
          </w:p>
          <w:p w14:paraId="3EF47A15" w14:textId="60179906" w:rsidR="001779BB" w:rsidRPr="002B2556" w:rsidRDefault="001779BB" w:rsidP="001779BB">
            <w:pPr>
              <w:spacing w:before="100" w:beforeAutospacing="1"/>
              <w:jc w:val="both"/>
            </w:pPr>
            <w:r w:rsidRPr="002B2556">
              <w:lastRenderedPageBreak/>
              <w:t xml:space="preserve">наказ Міністерства з питань реінтеграції тимчасово окупованих територій України від </w:t>
            </w:r>
            <w:r w:rsidRPr="002B2556">
              <w:rPr>
                <w:bCs/>
              </w:rPr>
              <w:t>22.12.2022 № 309 ,,</w:t>
            </w:r>
            <w:r w:rsidRPr="002B2556">
              <w:t xml:space="preserve">Про затвердження Переліку територій, на яких ведуться (велися) бойові дії або тимчасово окупованих Російською Федерацією”, зареєстрований у Міністерстві юстиції України 23.12.2022 за № 1668/39004 (зі змінами) </w:t>
            </w:r>
          </w:p>
        </w:tc>
      </w:tr>
      <w:tr w:rsidR="001779BB" w:rsidRPr="002B2556" w14:paraId="21F90BF9" w14:textId="77777777" w:rsidTr="00C45C12">
        <w:tc>
          <w:tcPr>
            <w:tcW w:w="9747" w:type="dxa"/>
            <w:gridSpan w:val="3"/>
          </w:tcPr>
          <w:p w14:paraId="0F329133" w14:textId="15ACB4E2" w:rsidR="001779BB" w:rsidRPr="002B2556" w:rsidRDefault="001779BB" w:rsidP="001779BB">
            <w:pPr>
              <w:spacing w:before="100" w:beforeAutospacing="1"/>
              <w:jc w:val="center"/>
              <w:rPr>
                <w:b/>
              </w:rPr>
            </w:pPr>
            <w:r w:rsidRPr="002B2556">
              <w:rPr>
                <w:b/>
              </w:rPr>
              <w:lastRenderedPageBreak/>
              <w:t>Умови отримання адміністративної послуги</w:t>
            </w:r>
          </w:p>
        </w:tc>
      </w:tr>
      <w:tr w:rsidR="001779BB" w:rsidRPr="002B2556" w14:paraId="070C0AB6" w14:textId="77777777" w:rsidTr="00C45C12">
        <w:tc>
          <w:tcPr>
            <w:tcW w:w="456" w:type="dxa"/>
          </w:tcPr>
          <w:p w14:paraId="6A4D1D01" w14:textId="633E07EF" w:rsidR="001779BB" w:rsidRPr="002B2556" w:rsidRDefault="001779BB" w:rsidP="001779BB">
            <w:pPr>
              <w:spacing w:before="100" w:beforeAutospacing="1"/>
              <w:jc w:val="center"/>
            </w:pPr>
            <w:r w:rsidRPr="002B2556">
              <w:t>8</w:t>
            </w:r>
          </w:p>
        </w:tc>
        <w:tc>
          <w:tcPr>
            <w:tcW w:w="3054" w:type="dxa"/>
          </w:tcPr>
          <w:p w14:paraId="2B5EAF7E" w14:textId="4FE7431E" w:rsidR="001779BB" w:rsidRPr="002B2556" w:rsidRDefault="001779BB" w:rsidP="001779BB">
            <w:pPr>
              <w:spacing w:before="100" w:beforeAutospacing="1"/>
              <w:jc w:val="both"/>
              <w:rPr>
                <w:lang w:eastAsia="uk-UA"/>
              </w:rPr>
            </w:pPr>
            <w:r w:rsidRPr="002B2556">
              <w:rPr>
                <w:lang w:eastAsia="uk-UA"/>
              </w:rPr>
              <w:t>Підстава для отримання</w:t>
            </w:r>
          </w:p>
        </w:tc>
        <w:tc>
          <w:tcPr>
            <w:tcW w:w="6237" w:type="dxa"/>
          </w:tcPr>
          <w:p w14:paraId="3D34C713" w14:textId="206B4E71" w:rsidR="001779BB" w:rsidRPr="002B2556" w:rsidRDefault="001779BB" w:rsidP="001779BB">
            <w:pPr>
              <w:jc w:val="both"/>
              <w:rPr>
                <w:rStyle w:val="rvts0"/>
              </w:rPr>
            </w:pPr>
            <w:r w:rsidRPr="002B2556">
              <w:rPr>
                <w:rStyle w:val="rvts0"/>
              </w:rPr>
              <w:t>На отримання довідки про взяття на облік внутрішньо переміщеної особи (далі – довідка) мають право:</w:t>
            </w:r>
          </w:p>
          <w:p w14:paraId="5755863F" w14:textId="4629FFD0" w:rsidR="001779BB" w:rsidRPr="002B2556" w:rsidRDefault="001779BB" w:rsidP="001779BB">
            <w:pPr>
              <w:jc w:val="both"/>
            </w:pPr>
            <w:r w:rsidRPr="002B2556">
              <w:rPr>
                <w:rStyle w:val="rvts0"/>
              </w:rPr>
              <w:t xml:space="preserve">особи, які залишили або покинули своє місце проживання у зв’язку з обставинами, зазначеними у статті 1 Закону, та перемістилися з територій, на яких ведуться бойові дії, або з тимчасово окупованих Російською Федерацією територій,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B2556">
              <w:rPr>
                <w:rStyle w:val="rvts0"/>
              </w:rPr>
              <w:t>Мінреінтеграції</w:t>
            </w:r>
            <w:proofErr w:type="spellEnd"/>
            <w:r w:rsidRPr="002B2556">
              <w:rPr>
                <w:rStyle w:val="rvts0"/>
              </w:rPr>
              <w:t xml:space="preserve">, щодо яких не визначено дати завершення бойових дій (припинення можливості бойових дій) або тимчасової окупації Російською Федерацією, а також особи, у яких внаслідок бойових дій, терористичних актів, диверсій, спричинених збройною агресією Російської Федерації проти України, зруйноване або непридатне для проживання житлове приміщення </w:t>
            </w:r>
          </w:p>
        </w:tc>
      </w:tr>
      <w:tr w:rsidR="001779BB" w:rsidRPr="002B2556" w14:paraId="14B413C3" w14:textId="77777777" w:rsidTr="00C45C12">
        <w:tc>
          <w:tcPr>
            <w:tcW w:w="456" w:type="dxa"/>
          </w:tcPr>
          <w:p w14:paraId="7403AA33" w14:textId="2A27D77A" w:rsidR="001779BB" w:rsidRPr="002B2556" w:rsidRDefault="001779BB" w:rsidP="001779BB">
            <w:pPr>
              <w:spacing w:before="100" w:beforeAutospacing="1"/>
              <w:jc w:val="center"/>
            </w:pPr>
            <w:r w:rsidRPr="002B2556">
              <w:t>9</w:t>
            </w:r>
          </w:p>
        </w:tc>
        <w:tc>
          <w:tcPr>
            <w:tcW w:w="3054" w:type="dxa"/>
          </w:tcPr>
          <w:p w14:paraId="4BA56EAC" w14:textId="77777777" w:rsidR="001779BB" w:rsidRPr="002B2556" w:rsidRDefault="001779BB" w:rsidP="001779BB">
            <w:pPr>
              <w:spacing w:before="100" w:beforeAutospacing="1"/>
              <w:jc w:val="both"/>
              <w:rPr>
                <w:lang w:eastAsia="uk-UA"/>
              </w:rPr>
            </w:pPr>
            <w:r w:rsidRPr="002B2556">
              <w:rPr>
                <w:lang w:eastAsia="ru-RU"/>
              </w:rPr>
              <w:t>Перелік необхідних документів</w:t>
            </w:r>
          </w:p>
        </w:tc>
        <w:tc>
          <w:tcPr>
            <w:tcW w:w="6237" w:type="dxa"/>
          </w:tcPr>
          <w:p w14:paraId="44EA3644" w14:textId="7E9BDEDD" w:rsidR="001779BB" w:rsidRPr="002B2556" w:rsidRDefault="001779BB" w:rsidP="001779BB">
            <w:pPr>
              <w:jc w:val="both"/>
              <w:rPr>
                <w:rStyle w:val="rvts0"/>
              </w:rPr>
            </w:pPr>
            <w:r w:rsidRPr="002B2556">
              <w:rPr>
                <w:rStyle w:val="rvts0"/>
              </w:rPr>
              <w:t>Разом із заявою заявник подає документ, що посвідчує особу та підтверджує громадянство України, або документ, що посвідчує особу та підтверджує її спеціальний статус, або свідоцтво про народження дитини.</w:t>
            </w:r>
          </w:p>
          <w:p w14:paraId="3CC1B475" w14:textId="5E230431" w:rsidR="001779BB" w:rsidRPr="002B2556" w:rsidRDefault="001779BB" w:rsidP="001779BB">
            <w:pPr>
              <w:jc w:val="both"/>
              <w:rPr>
                <w:rStyle w:val="rvts0"/>
              </w:rPr>
            </w:pPr>
            <w:r w:rsidRPr="002B2556">
              <w:rPr>
                <w:color w:val="333333"/>
                <w:shd w:val="clear" w:color="auto" w:fill="FFFFFF"/>
              </w:rPr>
              <w:t xml:space="preserve">У разі відсутності документа, що посвідчує особу та підтверджує громадянство України, або документа, що посвідчує особу та підтверджує її спеціальний статус, під час подання заяви про взяття на облік у період дії воєнного стану заявник пред’являє відображення в електронній формі інформації, що міститься у документах, що посвідчують особу та підтверджують громадянство України або її спеціальний статус, сформованих засобами Єдиного державного </w:t>
            </w:r>
            <w:proofErr w:type="spellStart"/>
            <w:r w:rsidRPr="002B2556">
              <w:rPr>
                <w:color w:val="333333"/>
                <w:shd w:val="clear" w:color="auto" w:fill="FFFFFF"/>
              </w:rPr>
              <w:t>вебпорталу</w:t>
            </w:r>
            <w:proofErr w:type="spellEnd"/>
            <w:r w:rsidRPr="002B2556">
              <w:rPr>
                <w:color w:val="333333"/>
                <w:shd w:val="clear" w:color="auto" w:fill="FFFFFF"/>
              </w:rPr>
              <w:t xml:space="preserve"> електронних послуг, зокрема з використанням мобільного додатка Порталу Дія (</w:t>
            </w:r>
            <w:proofErr w:type="spellStart"/>
            <w:r w:rsidRPr="002B2556">
              <w:rPr>
                <w:color w:val="333333"/>
                <w:shd w:val="clear" w:color="auto" w:fill="FFFFFF"/>
              </w:rPr>
              <w:t>Дія</w:t>
            </w:r>
            <w:proofErr w:type="spellEnd"/>
            <w:r w:rsidRPr="002B2556">
              <w:rPr>
                <w:color w:val="333333"/>
                <w:shd w:val="clear" w:color="auto" w:fill="FFFFFF"/>
              </w:rPr>
              <w:t xml:space="preserve">) або </w:t>
            </w:r>
            <w:proofErr w:type="spellStart"/>
            <w:r w:rsidRPr="002B2556">
              <w:rPr>
                <w:color w:val="333333"/>
                <w:shd w:val="clear" w:color="auto" w:fill="FFFFFF"/>
              </w:rPr>
              <w:t>єДокумент</w:t>
            </w:r>
            <w:proofErr w:type="spellEnd"/>
            <w:r w:rsidRPr="002B2556">
              <w:rPr>
                <w:color w:val="333333"/>
                <w:shd w:val="clear" w:color="auto" w:fill="FFFFFF"/>
              </w:rPr>
              <w:t xml:space="preserve">, або довідку про подання документів для оформлення паспорта громадянина України, видану центром надання адміністративних послуг, державним підприємством, що належить до сфери управління ДМС, і його відокремленим підрозділом, територіальним органом або територіальним підрозділом ДМС, за формою згідно </w:t>
            </w:r>
            <w:r w:rsidRPr="002B2556">
              <w:rPr>
                <w:shd w:val="clear" w:color="auto" w:fill="FFFFFF"/>
              </w:rPr>
              <w:t>з </w:t>
            </w:r>
            <w:hyperlink r:id="rId8" w:anchor="n382" w:history="1">
              <w:r w:rsidRPr="002B2556">
                <w:rPr>
                  <w:shd w:val="clear" w:color="auto" w:fill="FFFFFF"/>
                </w:rPr>
                <w:t>додатком 3</w:t>
              </w:r>
            </w:hyperlink>
            <w:r w:rsidRPr="002B2556">
              <w:rPr>
                <w:shd w:val="clear" w:color="auto" w:fill="FFFFFF"/>
              </w:rPr>
              <w:t xml:space="preserve">, </w:t>
            </w:r>
            <w:r w:rsidRPr="002B2556">
              <w:rPr>
                <w:color w:val="333333"/>
                <w:shd w:val="clear" w:color="auto" w:fill="FFFFFF"/>
              </w:rPr>
              <w:t>для осіб, яких ідентифіковано за відомостями Єдиного державного демографічного реєстру або відомчої інформаційної системи ДМС.</w:t>
            </w:r>
          </w:p>
          <w:p w14:paraId="76143B57" w14:textId="77777777" w:rsidR="001779BB" w:rsidRPr="002B2556" w:rsidRDefault="001779BB" w:rsidP="00920282">
            <w:pPr>
              <w:ind w:firstLine="459"/>
              <w:jc w:val="both"/>
              <w:rPr>
                <w:rStyle w:val="rvts0"/>
              </w:rPr>
            </w:pPr>
            <w:r w:rsidRPr="002B2556">
              <w:rPr>
                <w:rStyle w:val="rvts0"/>
              </w:rPr>
              <w:t xml:space="preserve">У разі подання заяви про взяття на облік законним представником особи, від імені якої подається заява, або керівником закладу соціального захисту/представником </w:t>
            </w:r>
            <w:r w:rsidRPr="002B2556">
              <w:rPr>
                <w:rStyle w:val="rvts0"/>
              </w:rPr>
              <w:lastRenderedPageBreak/>
              <w:t>органу опіки та піклування додатково подаються:</w:t>
            </w:r>
          </w:p>
          <w:p w14:paraId="00819AB6" w14:textId="0304E495" w:rsidR="001779BB" w:rsidRPr="002B2556" w:rsidRDefault="001779BB" w:rsidP="00920282">
            <w:pPr>
              <w:pStyle w:val="a3"/>
              <w:numPr>
                <w:ilvl w:val="0"/>
                <w:numId w:val="7"/>
              </w:numPr>
              <w:jc w:val="both"/>
              <w:rPr>
                <w:rStyle w:val="rvts0"/>
              </w:rPr>
            </w:pPr>
            <w:r w:rsidRPr="002B2556">
              <w:rPr>
                <w:rStyle w:val="rvts0"/>
              </w:rPr>
              <w:t>документ, що посвідчує особу заявника;</w:t>
            </w:r>
          </w:p>
          <w:p w14:paraId="4E76133F" w14:textId="70869C29" w:rsidR="001779BB" w:rsidRPr="002B2556" w:rsidRDefault="001779BB" w:rsidP="00920282">
            <w:pPr>
              <w:pStyle w:val="a3"/>
              <w:numPr>
                <w:ilvl w:val="0"/>
                <w:numId w:val="7"/>
              </w:numPr>
              <w:jc w:val="both"/>
              <w:rPr>
                <w:rStyle w:val="rvts0"/>
              </w:rPr>
            </w:pPr>
            <w:r w:rsidRPr="002B2556">
              <w:rPr>
                <w:rStyle w:val="rvts0"/>
              </w:rPr>
              <w:t>документ, що підтверджує повноваження заявника як законного представника особи, від імені якої подається заява, крім випадків, коли законними представниками є батьки (</w:t>
            </w:r>
            <w:proofErr w:type="spellStart"/>
            <w:r w:rsidRPr="002B2556">
              <w:rPr>
                <w:rStyle w:val="rvts0"/>
              </w:rPr>
              <w:t>усиновлювачі</w:t>
            </w:r>
            <w:proofErr w:type="spellEnd"/>
            <w:r w:rsidRPr="002B2556">
              <w:rPr>
                <w:rStyle w:val="rvts0"/>
              </w:rPr>
              <w:t>);</w:t>
            </w:r>
          </w:p>
          <w:p w14:paraId="04AA6BF1" w14:textId="48283668" w:rsidR="001779BB" w:rsidRPr="002B2556" w:rsidRDefault="001779BB" w:rsidP="00920282">
            <w:pPr>
              <w:pStyle w:val="a3"/>
              <w:numPr>
                <w:ilvl w:val="0"/>
                <w:numId w:val="7"/>
              </w:numPr>
              <w:jc w:val="both"/>
              <w:rPr>
                <w:rStyle w:val="rvts0"/>
              </w:rPr>
            </w:pPr>
            <w:r w:rsidRPr="002B2556">
              <w:rPr>
                <w:rStyle w:val="rvts0"/>
              </w:rPr>
              <w:t>документ, що підтверджує повноваження представника органу опіки та піклування або керівника закладу соціального захисту, та документ, що підтверджує факт зарахування особи до такого закладу (у разі зарахування до закладу);</w:t>
            </w:r>
          </w:p>
          <w:p w14:paraId="527152BE" w14:textId="62C84143" w:rsidR="001779BB" w:rsidRPr="002B2556" w:rsidRDefault="001779BB" w:rsidP="00920282">
            <w:pPr>
              <w:pStyle w:val="a3"/>
              <w:numPr>
                <w:ilvl w:val="0"/>
                <w:numId w:val="7"/>
              </w:numPr>
              <w:jc w:val="both"/>
              <w:rPr>
                <w:rStyle w:val="rvts0"/>
              </w:rPr>
            </w:pPr>
            <w:r w:rsidRPr="002B2556">
              <w:rPr>
                <w:rStyle w:val="rvts0"/>
              </w:rPr>
              <w:t>свідоцтво про народження дитини у разі потреби.</w:t>
            </w:r>
          </w:p>
          <w:p w14:paraId="66EFC34A" w14:textId="0F27D4E5" w:rsidR="001779BB" w:rsidRPr="002B2556" w:rsidRDefault="001779BB" w:rsidP="001779BB">
            <w:pPr>
              <w:jc w:val="both"/>
              <w:rPr>
                <w:rStyle w:val="rvts0"/>
              </w:rPr>
            </w:pPr>
            <w:r w:rsidRPr="002B2556">
              <w:rPr>
                <w:rStyle w:val="rvts0"/>
              </w:rPr>
              <w:t>У разі подання заяви про взяття на облік малолітньої дитини особою, зазначеною в абзацах сьомому - десятому пункту 2 Порядку, додатково подаються:</w:t>
            </w:r>
          </w:p>
          <w:p w14:paraId="15D55AD8" w14:textId="6D366AA7" w:rsidR="001779BB" w:rsidRPr="002B2556" w:rsidRDefault="001779BB" w:rsidP="00920282">
            <w:pPr>
              <w:pStyle w:val="a3"/>
              <w:numPr>
                <w:ilvl w:val="0"/>
                <w:numId w:val="7"/>
              </w:numPr>
              <w:jc w:val="both"/>
              <w:rPr>
                <w:rStyle w:val="rvts0"/>
              </w:rPr>
            </w:pPr>
            <w:r w:rsidRPr="002B2556">
              <w:rPr>
                <w:rStyle w:val="rvts0"/>
              </w:rPr>
              <w:t>документ, що посвідчує особу заявника;</w:t>
            </w:r>
          </w:p>
          <w:p w14:paraId="79A72599" w14:textId="3FDB96D2" w:rsidR="001779BB" w:rsidRPr="002B2556" w:rsidRDefault="001779BB" w:rsidP="00920282">
            <w:pPr>
              <w:pStyle w:val="a3"/>
              <w:numPr>
                <w:ilvl w:val="0"/>
                <w:numId w:val="7"/>
              </w:numPr>
              <w:jc w:val="both"/>
              <w:rPr>
                <w:rStyle w:val="rvts0"/>
              </w:rPr>
            </w:pPr>
            <w:r w:rsidRPr="002B2556">
              <w:rPr>
                <w:rStyle w:val="rvts0"/>
              </w:rPr>
              <w:t>документи, що підтверджують родинні стосунки між дитиною та заявником;</w:t>
            </w:r>
          </w:p>
          <w:p w14:paraId="06C904AC" w14:textId="4E14C794" w:rsidR="001779BB" w:rsidRPr="002B2556" w:rsidRDefault="001779BB" w:rsidP="00920282">
            <w:pPr>
              <w:pStyle w:val="a3"/>
              <w:numPr>
                <w:ilvl w:val="0"/>
                <w:numId w:val="7"/>
              </w:numPr>
              <w:jc w:val="both"/>
              <w:rPr>
                <w:rStyle w:val="rvts0"/>
              </w:rPr>
            </w:pPr>
            <w:r w:rsidRPr="002B2556">
              <w:rPr>
                <w:rStyle w:val="rvts0"/>
              </w:rPr>
              <w:t>документ, що підтверджує повноваження представника органу опіки та піклування або керівника дитячого закладу, закладу охорони здоров’я або закладу соціального захисту дітей, в якому дитина перебуває на повному державному забезпеченні, та документ, що підтверджує факт зарахування дитини до такого закладу.</w:t>
            </w:r>
          </w:p>
          <w:p w14:paraId="203B0ED0" w14:textId="1825CE3F" w:rsidR="001779BB" w:rsidRPr="002B2556" w:rsidRDefault="001779BB" w:rsidP="001779BB">
            <w:pPr>
              <w:jc w:val="both"/>
              <w:rPr>
                <w:rStyle w:val="rvts0"/>
              </w:rPr>
            </w:pPr>
            <w:r w:rsidRPr="002B2556">
              <w:rPr>
                <w:rStyle w:val="rvts0"/>
              </w:rPr>
              <w:t xml:space="preserve">У разі подання заяви в електронній формі через </w:t>
            </w:r>
            <w:r w:rsidRPr="002B2556">
              <w:t>Портал Дія</w:t>
            </w:r>
            <w:r w:rsidRPr="002B2556">
              <w:rPr>
                <w:rStyle w:val="rvts0"/>
              </w:rPr>
              <w:t>, у тому числі мобільний додаток Порталу Дія, складення та / або подання будь-яких інших заяв, документів чи відомостей для отримання довідки не вимагається</w:t>
            </w:r>
          </w:p>
        </w:tc>
      </w:tr>
      <w:tr w:rsidR="001779BB" w:rsidRPr="002B2556" w14:paraId="4DEBD58D" w14:textId="77777777" w:rsidTr="00C45C12">
        <w:tc>
          <w:tcPr>
            <w:tcW w:w="456" w:type="dxa"/>
          </w:tcPr>
          <w:p w14:paraId="5B66DD48" w14:textId="0E8AC5B0" w:rsidR="001779BB" w:rsidRPr="002B2556" w:rsidRDefault="001779BB" w:rsidP="001779BB">
            <w:pPr>
              <w:spacing w:before="100" w:beforeAutospacing="1"/>
              <w:jc w:val="center"/>
            </w:pPr>
            <w:r w:rsidRPr="002B2556">
              <w:lastRenderedPageBreak/>
              <w:t>10</w:t>
            </w:r>
          </w:p>
        </w:tc>
        <w:tc>
          <w:tcPr>
            <w:tcW w:w="3054" w:type="dxa"/>
          </w:tcPr>
          <w:p w14:paraId="1443EAE6" w14:textId="77777777" w:rsidR="001779BB" w:rsidRPr="002B2556" w:rsidRDefault="001779BB" w:rsidP="001779BB">
            <w:pPr>
              <w:spacing w:before="100" w:beforeAutospacing="1"/>
              <w:jc w:val="both"/>
              <w:rPr>
                <w:lang w:eastAsia="uk-UA"/>
              </w:rPr>
            </w:pPr>
            <w:r w:rsidRPr="002B2556">
              <w:rPr>
                <w:lang w:eastAsia="uk-UA"/>
              </w:rPr>
              <w:t xml:space="preserve">Спосіб подання документів </w:t>
            </w:r>
          </w:p>
        </w:tc>
        <w:tc>
          <w:tcPr>
            <w:tcW w:w="6237" w:type="dxa"/>
          </w:tcPr>
          <w:p w14:paraId="0C9747EF" w14:textId="5027E77B" w:rsidR="001779BB" w:rsidRPr="002B2556" w:rsidRDefault="001779BB" w:rsidP="00177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B2556">
              <w:t xml:space="preserve">Для отримання довідки повнолітня або неповнолітня внутрішньо переміщена особа звертається особисто, а малолітня дитина, недієздатна особа або особа, дієздатність якої обмежена, – через законного представника до </w:t>
            </w:r>
            <w:r w:rsidR="00920282">
              <w:t>адміністраторів ЦНАП</w:t>
            </w:r>
            <w:r w:rsidRPr="002B2556">
              <w:t>.</w:t>
            </w:r>
          </w:p>
          <w:p w14:paraId="4C725911" w14:textId="20A4B245" w:rsidR="001779BB" w:rsidRPr="002B2556" w:rsidRDefault="001779BB" w:rsidP="00177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2B2556">
              <w:t>Також заява про взяття на облік може бути подана в електронній формі з використанням мобільного додатка Порталу Дія повнолітньою або неповнолітньою внутрішньо переміщеною особою, яка одержала реєстраційний номер облікової картки платника податків. У разі наявності в такої особи</w:t>
            </w:r>
            <w:r w:rsidRPr="002B2556">
              <w:rPr>
                <w:b/>
              </w:rPr>
              <w:t xml:space="preserve"> </w:t>
            </w:r>
            <w:r w:rsidRPr="002B2556">
              <w:t>дітей подання заяви про взяття їх на облік можливе лише за наявності відображення в електронному вигляді інформації, що міститься</w:t>
            </w:r>
            <w:r w:rsidRPr="002B2556">
              <w:rPr>
                <w:b/>
              </w:rPr>
              <w:t xml:space="preserve"> </w:t>
            </w:r>
            <w:r w:rsidRPr="002B2556">
              <w:t>у</w:t>
            </w:r>
            <w:r w:rsidRPr="002B2556">
              <w:rPr>
                <w:b/>
              </w:rPr>
              <w:t xml:space="preserve"> </w:t>
            </w:r>
            <w:r w:rsidRPr="002B2556">
              <w:t>свідоцтві про народження таких дітей, виготовленому на паперовому бланку.</w:t>
            </w:r>
          </w:p>
          <w:p w14:paraId="3A7C4EE7" w14:textId="25E83F83" w:rsidR="001779BB" w:rsidRPr="002B2556" w:rsidRDefault="001779BB" w:rsidP="00177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rvts0"/>
              </w:rPr>
            </w:pPr>
          </w:p>
        </w:tc>
      </w:tr>
      <w:tr w:rsidR="001779BB" w:rsidRPr="002B2556" w14:paraId="183AB654" w14:textId="77777777" w:rsidTr="00C45C12">
        <w:tc>
          <w:tcPr>
            <w:tcW w:w="456" w:type="dxa"/>
          </w:tcPr>
          <w:p w14:paraId="6B6C4FB2" w14:textId="0D5915E6" w:rsidR="001779BB" w:rsidRPr="002B2556" w:rsidRDefault="001779BB" w:rsidP="001779BB">
            <w:pPr>
              <w:spacing w:before="100" w:beforeAutospacing="1"/>
              <w:jc w:val="center"/>
            </w:pPr>
            <w:r w:rsidRPr="002B2556">
              <w:t>11</w:t>
            </w:r>
          </w:p>
        </w:tc>
        <w:tc>
          <w:tcPr>
            <w:tcW w:w="3054" w:type="dxa"/>
          </w:tcPr>
          <w:p w14:paraId="353A58D3" w14:textId="77777777" w:rsidR="001779BB" w:rsidRPr="002B2556" w:rsidRDefault="001779BB" w:rsidP="001779BB">
            <w:pPr>
              <w:spacing w:before="100" w:beforeAutospacing="1"/>
              <w:jc w:val="both"/>
              <w:rPr>
                <w:lang w:eastAsia="uk-UA"/>
              </w:rPr>
            </w:pPr>
            <w:r w:rsidRPr="002B2556">
              <w:rPr>
                <w:lang w:eastAsia="uk-UA"/>
              </w:rPr>
              <w:t xml:space="preserve">Платність (безоплатність) надання </w:t>
            </w:r>
          </w:p>
        </w:tc>
        <w:tc>
          <w:tcPr>
            <w:tcW w:w="6237" w:type="dxa"/>
          </w:tcPr>
          <w:p w14:paraId="1A6E658E" w14:textId="77777777" w:rsidR="001779BB" w:rsidRPr="002B2556" w:rsidRDefault="001779BB" w:rsidP="001779BB">
            <w:pPr>
              <w:jc w:val="both"/>
              <w:rPr>
                <w:rStyle w:val="rvts0"/>
              </w:rPr>
            </w:pPr>
            <w:r w:rsidRPr="002B2556">
              <w:rPr>
                <w:rStyle w:val="rvts0"/>
              </w:rPr>
              <w:t>Адміністративна послуга надається безоплатно</w:t>
            </w:r>
          </w:p>
        </w:tc>
      </w:tr>
      <w:tr w:rsidR="001779BB" w:rsidRPr="002B2556" w14:paraId="353CC52F" w14:textId="77777777" w:rsidTr="00C45C12">
        <w:tc>
          <w:tcPr>
            <w:tcW w:w="456" w:type="dxa"/>
          </w:tcPr>
          <w:p w14:paraId="1F7181C5" w14:textId="013A4C19" w:rsidR="001779BB" w:rsidRPr="002B2556" w:rsidRDefault="001779BB" w:rsidP="001779BB">
            <w:pPr>
              <w:spacing w:before="100" w:beforeAutospacing="1"/>
              <w:jc w:val="center"/>
            </w:pPr>
            <w:r w:rsidRPr="002B2556">
              <w:t>12</w:t>
            </w:r>
          </w:p>
        </w:tc>
        <w:tc>
          <w:tcPr>
            <w:tcW w:w="3054" w:type="dxa"/>
          </w:tcPr>
          <w:p w14:paraId="608C2075" w14:textId="77777777" w:rsidR="001779BB" w:rsidRPr="002B2556" w:rsidRDefault="001779BB" w:rsidP="001779BB">
            <w:pPr>
              <w:spacing w:before="100" w:beforeAutospacing="1"/>
              <w:jc w:val="both"/>
              <w:rPr>
                <w:lang w:eastAsia="uk-UA"/>
              </w:rPr>
            </w:pPr>
            <w:r w:rsidRPr="002B2556">
              <w:rPr>
                <w:lang w:eastAsia="uk-UA"/>
              </w:rPr>
              <w:t xml:space="preserve">Строк надання </w:t>
            </w:r>
          </w:p>
        </w:tc>
        <w:tc>
          <w:tcPr>
            <w:tcW w:w="6237" w:type="dxa"/>
          </w:tcPr>
          <w:p w14:paraId="37C5AAF8" w14:textId="4DAFEE96" w:rsidR="001779BB" w:rsidRPr="002B2556" w:rsidRDefault="001779BB" w:rsidP="001779BB">
            <w:pPr>
              <w:jc w:val="both"/>
              <w:rPr>
                <w:rStyle w:val="rvts0"/>
              </w:rPr>
            </w:pPr>
            <w:r w:rsidRPr="002B2556">
              <w:rPr>
                <w:rStyle w:val="rvts0"/>
              </w:rPr>
              <w:t xml:space="preserve">У день подання заяви; у разі відсутності в документі, що посвідчує особу та підтверджує громадянство України, або документі, що посвідчує особу та підтверджує її спеціальний статус, відмітки про реєстрацію місця </w:t>
            </w:r>
            <w:r w:rsidRPr="002B2556">
              <w:rPr>
                <w:rStyle w:val="rvts0"/>
              </w:rPr>
              <w:lastRenderedPageBreak/>
              <w:t>проживання на території адміністративно-територіальної одиниці, з якої здійснюється внутрішнє переміщення, – не пізніше ніж через 15 робочих днів після подання заяви</w:t>
            </w:r>
          </w:p>
        </w:tc>
      </w:tr>
      <w:tr w:rsidR="001779BB" w:rsidRPr="002B2556" w14:paraId="0254A5C8" w14:textId="77777777" w:rsidTr="00C45C12">
        <w:tc>
          <w:tcPr>
            <w:tcW w:w="456" w:type="dxa"/>
          </w:tcPr>
          <w:p w14:paraId="776574C9" w14:textId="14FBDB6F" w:rsidR="001779BB" w:rsidRPr="002B2556" w:rsidRDefault="001779BB" w:rsidP="001779BB">
            <w:pPr>
              <w:spacing w:before="100" w:beforeAutospacing="1"/>
              <w:jc w:val="center"/>
            </w:pPr>
            <w:r w:rsidRPr="002B2556">
              <w:lastRenderedPageBreak/>
              <w:t>13</w:t>
            </w:r>
          </w:p>
        </w:tc>
        <w:tc>
          <w:tcPr>
            <w:tcW w:w="3054" w:type="dxa"/>
          </w:tcPr>
          <w:p w14:paraId="0A3E45A0" w14:textId="77777777" w:rsidR="001779BB" w:rsidRPr="002B2556" w:rsidRDefault="001779BB" w:rsidP="001779BB">
            <w:pPr>
              <w:spacing w:before="100" w:beforeAutospacing="1"/>
              <w:jc w:val="both"/>
              <w:rPr>
                <w:lang w:eastAsia="uk-UA"/>
              </w:rPr>
            </w:pPr>
            <w:r w:rsidRPr="002B2556">
              <w:rPr>
                <w:lang w:eastAsia="uk-UA"/>
              </w:rPr>
              <w:t xml:space="preserve">Перелік підстав для відмови у наданні </w:t>
            </w:r>
          </w:p>
        </w:tc>
        <w:tc>
          <w:tcPr>
            <w:tcW w:w="6237" w:type="dxa"/>
          </w:tcPr>
          <w:p w14:paraId="1201AF52" w14:textId="77777777" w:rsidR="001779BB" w:rsidRPr="002B2556" w:rsidRDefault="001779BB" w:rsidP="001779BB">
            <w:pPr>
              <w:pStyle w:val="rvps2"/>
              <w:spacing w:before="0" w:beforeAutospacing="0" w:after="0" w:afterAutospacing="0"/>
              <w:jc w:val="both"/>
            </w:pPr>
            <w:r w:rsidRPr="002B2556">
              <w:t>Заявнику може бути відмовлено у видачі довідки у разі, коли:</w:t>
            </w:r>
          </w:p>
          <w:p w14:paraId="6C4472B6" w14:textId="77777777" w:rsidR="001779BB" w:rsidRPr="002B2556" w:rsidRDefault="001779BB" w:rsidP="001779BB">
            <w:pPr>
              <w:pStyle w:val="rvps2"/>
              <w:spacing w:before="0" w:beforeAutospacing="0" w:after="0" w:afterAutospacing="0"/>
              <w:jc w:val="both"/>
            </w:pPr>
            <w:r w:rsidRPr="002B2556">
              <w:t>відсутні обставини, що спричинили внутрішнє переміщення, зазначені у статті 1 Закону;</w:t>
            </w:r>
          </w:p>
          <w:p w14:paraId="0A9E9032" w14:textId="70095E76" w:rsidR="001779BB" w:rsidRPr="002B2556" w:rsidRDefault="001779BB" w:rsidP="001779BB">
            <w:pPr>
              <w:pStyle w:val="rvps2"/>
              <w:spacing w:before="0" w:beforeAutospacing="0" w:after="0" w:afterAutospacing="0"/>
              <w:jc w:val="both"/>
            </w:pPr>
            <w:r w:rsidRPr="002B2556">
              <w:t>у державних органів наявні відомості про подання завідомо неправдивих відомостей для отримання довідки;</w:t>
            </w:r>
          </w:p>
          <w:p w14:paraId="47C6DFCB" w14:textId="7A7D8C11" w:rsidR="001779BB" w:rsidRPr="002B2556" w:rsidRDefault="001779BB" w:rsidP="001779BB">
            <w:pPr>
              <w:pStyle w:val="rvps2"/>
              <w:spacing w:before="0" w:beforeAutospacing="0" w:after="0" w:afterAutospacing="0"/>
              <w:jc w:val="both"/>
            </w:pPr>
            <w:r w:rsidRPr="002B2556">
              <w:t>заявник втратив документи, що посвідчують особу (до їх відновлення);</w:t>
            </w:r>
          </w:p>
          <w:p w14:paraId="7493E54A" w14:textId="58AFFEDD" w:rsidR="001779BB" w:rsidRPr="002B2556" w:rsidRDefault="001779BB" w:rsidP="001779BB">
            <w:pPr>
              <w:pStyle w:val="rvps2"/>
              <w:spacing w:before="0" w:beforeAutospacing="0" w:after="0" w:afterAutospacing="0"/>
              <w:jc w:val="both"/>
            </w:pPr>
            <w:r w:rsidRPr="002B2556">
              <w:t>у документі заявника, що посвідчує особу та підтверджує громадянство України, або документі, що посвідчує особу та підтверджує її спеціальний статус, немає відмітки про реєстрацію місця проживання на території адміністративно-територіальної одиниці, з якої здійснюється внутрішнє переміщення, та відсутні докази, що підтверджують факт проживання на території адміністративно-територіальної одиниці, з якої здійснюється внутрішнє переміщення, визначені абзацом другим пункту 4 Порядку;</w:t>
            </w:r>
          </w:p>
          <w:p w14:paraId="462130A9" w14:textId="102E778C" w:rsidR="001779BB" w:rsidRPr="002B2556" w:rsidRDefault="001779BB" w:rsidP="001779BB">
            <w:pPr>
              <w:pStyle w:val="rvps2"/>
              <w:spacing w:before="0" w:beforeAutospacing="0" w:after="0" w:afterAutospacing="0"/>
              <w:jc w:val="both"/>
              <w:rPr>
                <w:rStyle w:val="rvts0"/>
              </w:rPr>
            </w:pPr>
            <w:r w:rsidRPr="002B2556">
              <w:t>докази, надані заявником для підтвердження факту проживання на території адміністративно-територіальної одиниці, з якої здійснюється внутрішнє переміщення, не підтверджують такого факту</w:t>
            </w:r>
          </w:p>
        </w:tc>
      </w:tr>
      <w:tr w:rsidR="001779BB" w:rsidRPr="002B2556" w14:paraId="6F3DD508" w14:textId="77777777" w:rsidTr="00C45C12">
        <w:tc>
          <w:tcPr>
            <w:tcW w:w="456" w:type="dxa"/>
          </w:tcPr>
          <w:p w14:paraId="046889BB" w14:textId="7A9C580D" w:rsidR="001779BB" w:rsidRPr="002B2556" w:rsidRDefault="001779BB" w:rsidP="001779BB">
            <w:pPr>
              <w:spacing w:before="100" w:beforeAutospacing="1"/>
              <w:jc w:val="center"/>
            </w:pPr>
            <w:r w:rsidRPr="002B2556">
              <w:t>14</w:t>
            </w:r>
          </w:p>
        </w:tc>
        <w:tc>
          <w:tcPr>
            <w:tcW w:w="3054" w:type="dxa"/>
          </w:tcPr>
          <w:p w14:paraId="39787486" w14:textId="77777777" w:rsidR="001779BB" w:rsidRPr="002B2556" w:rsidRDefault="001779BB" w:rsidP="001779BB">
            <w:pPr>
              <w:spacing w:before="100" w:beforeAutospacing="1"/>
              <w:jc w:val="both"/>
              <w:rPr>
                <w:lang w:eastAsia="uk-UA"/>
              </w:rPr>
            </w:pPr>
            <w:r w:rsidRPr="002B2556">
              <w:rPr>
                <w:lang w:eastAsia="uk-UA"/>
              </w:rPr>
              <w:t>Результат надання адміністративної послуги</w:t>
            </w:r>
          </w:p>
        </w:tc>
        <w:tc>
          <w:tcPr>
            <w:tcW w:w="6237" w:type="dxa"/>
          </w:tcPr>
          <w:p w14:paraId="0ADECE9D" w14:textId="43F0AF87" w:rsidR="001779BB" w:rsidRPr="002B2556" w:rsidRDefault="001779BB" w:rsidP="001779BB">
            <w:pPr>
              <w:pStyle w:val="rvps2"/>
              <w:spacing w:before="0" w:beforeAutospacing="0" w:after="0" w:afterAutospacing="0"/>
              <w:jc w:val="both"/>
            </w:pPr>
            <w:r w:rsidRPr="002B2556">
              <w:t>Видача довідки / рішення про відмову у видачі довідки.</w:t>
            </w:r>
          </w:p>
          <w:p w14:paraId="5D1AFBE1" w14:textId="595A4E59" w:rsidR="001779BB" w:rsidRPr="002B2556" w:rsidRDefault="001779BB" w:rsidP="001779BB">
            <w:pPr>
              <w:pStyle w:val="rvps2"/>
              <w:spacing w:before="0" w:beforeAutospacing="0" w:after="0" w:afterAutospacing="0"/>
              <w:jc w:val="both"/>
            </w:pPr>
            <w:r w:rsidRPr="002B2556">
              <w:t xml:space="preserve">Формування електронної довідки / рішення про відмову у видачі довідки засобами Єдиної інформаційної бази даних про внутрішньо переміщених осіб та Порталу Дія і передача електронної довідки / рішення про відмову в мобільний додаток Порталу Дія </w:t>
            </w:r>
          </w:p>
        </w:tc>
      </w:tr>
      <w:tr w:rsidR="001779BB" w:rsidRPr="0013487E" w14:paraId="63EB577F" w14:textId="77777777" w:rsidTr="00C45C12">
        <w:tc>
          <w:tcPr>
            <w:tcW w:w="456" w:type="dxa"/>
          </w:tcPr>
          <w:p w14:paraId="32227C22" w14:textId="3B667CAB" w:rsidR="001779BB" w:rsidRPr="002B2556" w:rsidRDefault="001779BB" w:rsidP="001779BB">
            <w:pPr>
              <w:spacing w:before="100" w:beforeAutospacing="1"/>
              <w:jc w:val="center"/>
            </w:pPr>
            <w:r w:rsidRPr="002B2556">
              <w:t>15</w:t>
            </w:r>
          </w:p>
        </w:tc>
        <w:tc>
          <w:tcPr>
            <w:tcW w:w="3054" w:type="dxa"/>
          </w:tcPr>
          <w:p w14:paraId="7000F14D" w14:textId="77777777" w:rsidR="001779BB" w:rsidRPr="002B2556" w:rsidRDefault="001779BB" w:rsidP="001779BB">
            <w:pPr>
              <w:spacing w:before="100" w:beforeAutospacing="1"/>
              <w:jc w:val="both"/>
              <w:rPr>
                <w:lang w:eastAsia="uk-UA"/>
              </w:rPr>
            </w:pPr>
            <w:r w:rsidRPr="002B2556">
              <w:rPr>
                <w:lang w:eastAsia="uk-UA"/>
              </w:rPr>
              <w:t>Способи отримання відповіді (результату)</w:t>
            </w:r>
          </w:p>
        </w:tc>
        <w:tc>
          <w:tcPr>
            <w:tcW w:w="6237" w:type="dxa"/>
          </w:tcPr>
          <w:p w14:paraId="6F3605B7" w14:textId="4C2596E0" w:rsidR="001779BB" w:rsidRPr="002B2556" w:rsidRDefault="001779BB" w:rsidP="001779BB">
            <w:pPr>
              <w:jc w:val="both"/>
              <w:rPr>
                <w:rStyle w:val="rvts0"/>
              </w:rPr>
            </w:pPr>
            <w:r w:rsidRPr="002B2556">
              <w:rPr>
                <w:rStyle w:val="rvts0"/>
              </w:rPr>
              <w:t>Отримати довідку / рішення про відмову заявник або його законний представник може особисто</w:t>
            </w:r>
          </w:p>
          <w:p w14:paraId="69A29683" w14:textId="05F35119" w:rsidR="001779BB" w:rsidRPr="002B2556" w:rsidRDefault="001779BB" w:rsidP="001779BB">
            <w:pPr>
              <w:jc w:val="both"/>
              <w:rPr>
                <w:rStyle w:val="rvts0"/>
              </w:rPr>
            </w:pPr>
            <w:r w:rsidRPr="002B2556">
              <w:rPr>
                <w:rStyle w:val="rvts0"/>
              </w:rPr>
              <w:t>Електронна форма довідки / рішення про відмову формується засобами Єдиної інформаційної бази даних про внутрішньо переміщених осіб та Порталу Дія і передається в мобільний додаток Порталу Дія внутрішньо переміщеної особи за її запитом шляхом використання інформації, наявної в Єдиній інформаційній базі даних про внутрішньо переміщених осіб та переданої до Порталу Дія з дотриманням вимог законодавства про інформацію та законодавства про захист персональних даних.</w:t>
            </w:r>
          </w:p>
          <w:p w14:paraId="0686294E" w14:textId="36093124" w:rsidR="001779BB" w:rsidRPr="0013487E" w:rsidRDefault="001779BB" w:rsidP="001779BB">
            <w:pPr>
              <w:jc w:val="both"/>
            </w:pPr>
            <w:r w:rsidRPr="002B2556">
              <w:t>Внутрішньо переміщена особа, яка подала заяву в електронній формі через Портал Дія, зокрема мобільний додаток Порталу Дія, після включення відомостей про неї до Єдиної інформаційної бази даних про внутрішньо переміщених осіб може звернутися до уповноваженого органу або уповноваженої особи територіальної громади / центру надання адміністративних послуг за місцем перебування на обліку для отримання довідки у паперовій формі</w:t>
            </w:r>
          </w:p>
        </w:tc>
      </w:tr>
    </w:tbl>
    <w:p w14:paraId="3BB014B8" w14:textId="77777777" w:rsidR="00D24C7B" w:rsidRPr="0013487E" w:rsidRDefault="00D24C7B" w:rsidP="00D24C7B">
      <w:pPr>
        <w:rPr>
          <w:szCs w:val="28"/>
        </w:rPr>
      </w:pPr>
    </w:p>
    <w:sectPr w:rsidR="00D24C7B" w:rsidRPr="0013487E" w:rsidSect="00867530">
      <w:headerReference w:type="default" r:id="rId9"/>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75E43" w14:textId="77777777" w:rsidR="00236B89" w:rsidRDefault="00236B89" w:rsidP="001B541B">
      <w:r>
        <w:separator/>
      </w:r>
    </w:p>
  </w:endnote>
  <w:endnote w:type="continuationSeparator" w:id="0">
    <w:p w14:paraId="7A74340E" w14:textId="77777777" w:rsidR="00236B89" w:rsidRDefault="00236B89" w:rsidP="001B5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Tahoma">
    <w:altName w:val="Arial"/>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43DA77" w14:textId="77777777" w:rsidR="00236B89" w:rsidRDefault="00236B89" w:rsidP="001B541B">
      <w:r>
        <w:separator/>
      </w:r>
    </w:p>
  </w:footnote>
  <w:footnote w:type="continuationSeparator" w:id="0">
    <w:p w14:paraId="3698A18B" w14:textId="77777777" w:rsidR="00236B89" w:rsidRDefault="00236B89" w:rsidP="001B54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57D84" w14:textId="4906C507" w:rsidR="00867530" w:rsidRDefault="00867530">
    <w:pPr>
      <w:pStyle w:val="a7"/>
      <w:jc w:val="center"/>
    </w:pPr>
    <w:r>
      <w:fldChar w:fldCharType="begin"/>
    </w:r>
    <w:r>
      <w:instrText>PAGE   \* MERGEFORMAT</w:instrText>
    </w:r>
    <w:r>
      <w:fldChar w:fldCharType="separate"/>
    </w:r>
    <w:r w:rsidR="005027DC">
      <w:rPr>
        <w:noProof/>
      </w:rPr>
      <w:t>2</w:t>
    </w:r>
    <w:r>
      <w:fldChar w:fldCharType="end"/>
    </w:r>
  </w:p>
  <w:p w14:paraId="205D17FB" w14:textId="77777777" w:rsidR="00867530" w:rsidRDefault="0086753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C036E"/>
    <w:multiLevelType w:val="hybridMultilevel"/>
    <w:tmpl w:val="9FBA2944"/>
    <w:lvl w:ilvl="0" w:tplc="D3A0398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B1C16B4"/>
    <w:multiLevelType w:val="hybridMultilevel"/>
    <w:tmpl w:val="3ED01DC8"/>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2">
    <w:nsid w:val="3EBF6FD9"/>
    <w:multiLevelType w:val="hybridMultilevel"/>
    <w:tmpl w:val="AEDCC5E0"/>
    <w:lvl w:ilvl="0" w:tplc="0E2C249A">
      <w:start w:val="1"/>
      <w:numFmt w:val="decimal"/>
      <w:lvlText w:val="%1."/>
      <w:lvlJc w:val="left"/>
      <w:pPr>
        <w:ind w:left="720" w:hanging="360"/>
      </w:pPr>
      <w:rPr>
        <w:rFonts w:cs="Times New Roman" w:hint="default"/>
        <w:sz w:val="28"/>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nsid w:val="4BBC2F92"/>
    <w:multiLevelType w:val="hybridMultilevel"/>
    <w:tmpl w:val="E84A2658"/>
    <w:lvl w:ilvl="0" w:tplc="19E833EA">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68537DA7"/>
    <w:multiLevelType w:val="hybridMultilevel"/>
    <w:tmpl w:val="E1286798"/>
    <w:lvl w:ilvl="0" w:tplc="F03E0936">
      <w:start w:val="1"/>
      <w:numFmt w:val="decimal"/>
      <w:lvlText w:val="%1."/>
      <w:lvlJc w:val="left"/>
      <w:pPr>
        <w:ind w:left="389" w:hanging="360"/>
      </w:pPr>
      <w:rPr>
        <w:rFonts w:cs="Times New Roman" w:hint="default"/>
      </w:rPr>
    </w:lvl>
    <w:lvl w:ilvl="1" w:tplc="04220019" w:tentative="1">
      <w:start w:val="1"/>
      <w:numFmt w:val="lowerLetter"/>
      <w:lvlText w:val="%2."/>
      <w:lvlJc w:val="left"/>
      <w:pPr>
        <w:ind w:left="1109" w:hanging="360"/>
      </w:pPr>
      <w:rPr>
        <w:rFonts w:cs="Times New Roman"/>
      </w:rPr>
    </w:lvl>
    <w:lvl w:ilvl="2" w:tplc="0422001B" w:tentative="1">
      <w:start w:val="1"/>
      <w:numFmt w:val="lowerRoman"/>
      <w:lvlText w:val="%3."/>
      <w:lvlJc w:val="right"/>
      <w:pPr>
        <w:ind w:left="1829" w:hanging="180"/>
      </w:pPr>
      <w:rPr>
        <w:rFonts w:cs="Times New Roman"/>
      </w:rPr>
    </w:lvl>
    <w:lvl w:ilvl="3" w:tplc="0422000F" w:tentative="1">
      <w:start w:val="1"/>
      <w:numFmt w:val="decimal"/>
      <w:lvlText w:val="%4."/>
      <w:lvlJc w:val="left"/>
      <w:pPr>
        <w:ind w:left="2549" w:hanging="360"/>
      </w:pPr>
      <w:rPr>
        <w:rFonts w:cs="Times New Roman"/>
      </w:rPr>
    </w:lvl>
    <w:lvl w:ilvl="4" w:tplc="04220019" w:tentative="1">
      <w:start w:val="1"/>
      <w:numFmt w:val="lowerLetter"/>
      <w:lvlText w:val="%5."/>
      <w:lvlJc w:val="left"/>
      <w:pPr>
        <w:ind w:left="3269" w:hanging="360"/>
      </w:pPr>
      <w:rPr>
        <w:rFonts w:cs="Times New Roman"/>
      </w:rPr>
    </w:lvl>
    <w:lvl w:ilvl="5" w:tplc="0422001B" w:tentative="1">
      <w:start w:val="1"/>
      <w:numFmt w:val="lowerRoman"/>
      <w:lvlText w:val="%6."/>
      <w:lvlJc w:val="right"/>
      <w:pPr>
        <w:ind w:left="3989" w:hanging="180"/>
      </w:pPr>
      <w:rPr>
        <w:rFonts w:cs="Times New Roman"/>
      </w:rPr>
    </w:lvl>
    <w:lvl w:ilvl="6" w:tplc="0422000F" w:tentative="1">
      <w:start w:val="1"/>
      <w:numFmt w:val="decimal"/>
      <w:lvlText w:val="%7."/>
      <w:lvlJc w:val="left"/>
      <w:pPr>
        <w:ind w:left="4709" w:hanging="360"/>
      </w:pPr>
      <w:rPr>
        <w:rFonts w:cs="Times New Roman"/>
      </w:rPr>
    </w:lvl>
    <w:lvl w:ilvl="7" w:tplc="04220019" w:tentative="1">
      <w:start w:val="1"/>
      <w:numFmt w:val="lowerLetter"/>
      <w:lvlText w:val="%8."/>
      <w:lvlJc w:val="left"/>
      <w:pPr>
        <w:ind w:left="5429" w:hanging="360"/>
      </w:pPr>
      <w:rPr>
        <w:rFonts w:cs="Times New Roman"/>
      </w:rPr>
    </w:lvl>
    <w:lvl w:ilvl="8" w:tplc="0422001B" w:tentative="1">
      <w:start w:val="1"/>
      <w:numFmt w:val="lowerRoman"/>
      <w:lvlText w:val="%9."/>
      <w:lvlJc w:val="right"/>
      <w:pPr>
        <w:ind w:left="6149" w:hanging="180"/>
      </w:pPr>
      <w:rPr>
        <w:rFonts w:cs="Times New Roman"/>
      </w:rPr>
    </w:lvl>
  </w:abstractNum>
  <w:abstractNum w:abstractNumId="5">
    <w:nsid w:val="69AB12FF"/>
    <w:multiLevelType w:val="hybridMultilevel"/>
    <w:tmpl w:val="CC54522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nsid w:val="6DC0403A"/>
    <w:multiLevelType w:val="hybridMultilevel"/>
    <w:tmpl w:val="CB06464C"/>
    <w:lvl w:ilvl="0" w:tplc="A24A6804">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Вих. дата (до документа)" w:val="06.09.2018"/>
    <w:docVar w:name="Вих. номер (до документа)" w:val="1-2798/3648-18-92"/>
    <w:docVar w:name="Дата (до документа)" w:val="30.12.1899"/>
    <w:docVar w:name="Дата реєстрації проекту" w:val="26.09.2018"/>
    <w:docVar w:name="Короткий зміст" w:val="Наказ про утворення робочої групи Міністерства соціальної політики України з питань формування державної політики щодо забезпечення прав і свобод внутрішньо переміщених осіб та daінших вразливих груп населення, постраждалих від збройного конфлікту da"/>
    <w:docVar w:name="Номер версії проекту" w:val="3"/>
    <w:docVar w:name="Хто підготував" w:val="Цибулько Олеся Сергіївна"/>
  </w:docVars>
  <w:rsids>
    <w:rsidRoot w:val="00976809"/>
    <w:rsid w:val="00013470"/>
    <w:rsid w:val="00020A58"/>
    <w:rsid w:val="00021FF6"/>
    <w:rsid w:val="00023C3D"/>
    <w:rsid w:val="0002498F"/>
    <w:rsid w:val="00024A7F"/>
    <w:rsid w:val="0003174B"/>
    <w:rsid w:val="0003775A"/>
    <w:rsid w:val="00042713"/>
    <w:rsid w:val="000458ED"/>
    <w:rsid w:val="00045A0D"/>
    <w:rsid w:val="00056FBA"/>
    <w:rsid w:val="000652C3"/>
    <w:rsid w:val="000713AA"/>
    <w:rsid w:val="0007191F"/>
    <w:rsid w:val="00073063"/>
    <w:rsid w:val="0007466E"/>
    <w:rsid w:val="00081EE3"/>
    <w:rsid w:val="000857E4"/>
    <w:rsid w:val="000915CC"/>
    <w:rsid w:val="00095919"/>
    <w:rsid w:val="00096975"/>
    <w:rsid w:val="000A52D5"/>
    <w:rsid w:val="000A6CC4"/>
    <w:rsid w:val="000B42E3"/>
    <w:rsid w:val="000B4439"/>
    <w:rsid w:val="000D0463"/>
    <w:rsid w:val="000D1809"/>
    <w:rsid w:val="000D20E3"/>
    <w:rsid w:val="000D3235"/>
    <w:rsid w:val="000D7EB2"/>
    <w:rsid w:val="000E0BDD"/>
    <w:rsid w:val="000E0E88"/>
    <w:rsid w:val="000E3605"/>
    <w:rsid w:val="000F4D96"/>
    <w:rsid w:val="001038DC"/>
    <w:rsid w:val="00112267"/>
    <w:rsid w:val="00113E75"/>
    <w:rsid w:val="00115A84"/>
    <w:rsid w:val="00116B5F"/>
    <w:rsid w:val="00125AFC"/>
    <w:rsid w:val="00132272"/>
    <w:rsid w:val="00132A5F"/>
    <w:rsid w:val="0013436E"/>
    <w:rsid w:val="0013487E"/>
    <w:rsid w:val="00141E9A"/>
    <w:rsid w:val="00147CBA"/>
    <w:rsid w:val="00154578"/>
    <w:rsid w:val="00157A92"/>
    <w:rsid w:val="00162EB1"/>
    <w:rsid w:val="00172B94"/>
    <w:rsid w:val="001733BB"/>
    <w:rsid w:val="0017754A"/>
    <w:rsid w:val="001779BB"/>
    <w:rsid w:val="00181A09"/>
    <w:rsid w:val="0018751D"/>
    <w:rsid w:val="00191917"/>
    <w:rsid w:val="00194362"/>
    <w:rsid w:val="001A29C5"/>
    <w:rsid w:val="001A29FA"/>
    <w:rsid w:val="001A45CB"/>
    <w:rsid w:val="001B0A04"/>
    <w:rsid w:val="001B541B"/>
    <w:rsid w:val="001B73D6"/>
    <w:rsid w:val="001B771F"/>
    <w:rsid w:val="001C254F"/>
    <w:rsid w:val="001D036E"/>
    <w:rsid w:val="001D1F31"/>
    <w:rsid w:val="001D21AA"/>
    <w:rsid w:val="001D2AE7"/>
    <w:rsid w:val="001D7460"/>
    <w:rsid w:val="001E0E97"/>
    <w:rsid w:val="00201FED"/>
    <w:rsid w:val="00210033"/>
    <w:rsid w:val="0021346D"/>
    <w:rsid w:val="00222F0F"/>
    <w:rsid w:val="0022766C"/>
    <w:rsid w:val="00231E30"/>
    <w:rsid w:val="00233825"/>
    <w:rsid w:val="002354E4"/>
    <w:rsid w:val="0023595D"/>
    <w:rsid w:val="00236069"/>
    <w:rsid w:val="00236B89"/>
    <w:rsid w:val="002376A5"/>
    <w:rsid w:val="002415CF"/>
    <w:rsid w:val="0024400F"/>
    <w:rsid w:val="00244E8B"/>
    <w:rsid w:val="0025504A"/>
    <w:rsid w:val="0025584D"/>
    <w:rsid w:val="00256DF2"/>
    <w:rsid w:val="00257E01"/>
    <w:rsid w:val="00264A06"/>
    <w:rsid w:val="00264B87"/>
    <w:rsid w:val="002663CA"/>
    <w:rsid w:val="002677D5"/>
    <w:rsid w:val="00270665"/>
    <w:rsid w:val="0027256C"/>
    <w:rsid w:val="00272622"/>
    <w:rsid w:val="0027673A"/>
    <w:rsid w:val="00280EAB"/>
    <w:rsid w:val="002920E7"/>
    <w:rsid w:val="0029257D"/>
    <w:rsid w:val="002948E9"/>
    <w:rsid w:val="00297358"/>
    <w:rsid w:val="002B04B2"/>
    <w:rsid w:val="002B16E4"/>
    <w:rsid w:val="002B2556"/>
    <w:rsid w:val="002B5A0D"/>
    <w:rsid w:val="002B608D"/>
    <w:rsid w:val="002B6C94"/>
    <w:rsid w:val="002C0807"/>
    <w:rsid w:val="002C6C7D"/>
    <w:rsid w:val="002C7B0A"/>
    <w:rsid w:val="002D3947"/>
    <w:rsid w:val="002D54F5"/>
    <w:rsid w:val="002F48D6"/>
    <w:rsid w:val="002F67B3"/>
    <w:rsid w:val="002F7407"/>
    <w:rsid w:val="002F746B"/>
    <w:rsid w:val="002F7859"/>
    <w:rsid w:val="003001E3"/>
    <w:rsid w:val="00300593"/>
    <w:rsid w:val="00312501"/>
    <w:rsid w:val="003315CB"/>
    <w:rsid w:val="003326D7"/>
    <w:rsid w:val="00336086"/>
    <w:rsid w:val="00342AEA"/>
    <w:rsid w:val="00342E6B"/>
    <w:rsid w:val="00343BDB"/>
    <w:rsid w:val="003479E1"/>
    <w:rsid w:val="003520B9"/>
    <w:rsid w:val="0035752B"/>
    <w:rsid w:val="00362443"/>
    <w:rsid w:val="003626B4"/>
    <w:rsid w:val="0036649E"/>
    <w:rsid w:val="00367A5D"/>
    <w:rsid w:val="0037065A"/>
    <w:rsid w:val="003731BF"/>
    <w:rsid w:val="00373385"/>
    <w:rsid w:val="00374305"/>
    <w:rsid w:val="0038216A"/>
    <w:rsid w:val="0038508F"/>
    <w:rsid w:val="00386158"/>
    <w:rsid w:val="00386B92"/>
    <w:rsid w:val="003948B4"/>
    <w:rsid w:val="003A1596"/>
    <w:rsid w:val="003A3FBE"/>
    <w:rsid w:val="003B4997"/>
    <w:rsid w:val="003C158D"/>
    <w:rsid w:val="003C7051"/>
    <w:rsid w:val="003D1649"/>
    <w:rsid w:val="003D3058"/>
    <w:rsid w:val="003E0B0D"/>
    <w:rsid w:val="003E23E8"/>
    <w:rsid w:val="00402DAE"/>
    <w:rsid w:val="00404146"/>
    <w:rsid w:val="00407EF1"/>
    <w:rsid w:val="00416F28"/>
    <w:rsid w:val="00417CBF"/>
    <w:rsid w:val="004204AF"/>
    <w:rsid w:val="00422C4A"/>
    <w:rsid w:val="004239D3"/>
    <w:rsid w:val="00423BA9"/>
    <w:rsid w:val="0042444A"/>
    <w:rsid w:val="0042691C"/>
    <w:rsid w:val="00427D6D"/>
    <w:rsid w:val="00435D13"/>
    <w:rsid w:val="00441353"/>
    <w:rsid w:val="00441A49"/>
    <w:rsid w:val="00445B35"/>
    <w:rsid w:val="00451A0E"/>
    <w:rsid w:val="00455A44"/>
    <w:rsid w:val="004674F3"/>
    <w:rsid w:val="00467AF1"/>
    <w:rsid w:val="0047002D"/>
    <w:rsid w:val="004766BE"/>
    <w:rsid w:val="00477676"/>
    <w:rsid w:val="004823FC"/>
    <w:rsid w:val="0048769D"/>
    <w:rsid w:val="004951B1"/>
    <w:rsid w:val="004A2434"/>
    <w:rsid w:val="004B11D8"/>
    <w:rsid w:val="004B27CB"/>
    <w:rsid w:val="004B4EA0"/>
    <w:rsid w:val="004B53CB"/>
    <w:rsid w:val="004B701B"/>
    <w:rsid w:val="004C2194"/>
    <w:rsid w:val="004C3B92"/>
    <w:rsid w:val="004C4A8D"/>
    <w:rsid w:val="004C5B7B"/>
    <w:rsid w:val="004D00B7"/>
    <w:rsid w:val="004D041F"/>
    <w:rsid w:val="004D6EF1"/>
    <w:rsid w:val="004F0DA8"/>
    <w:rsid w:val="004F128C"/>
    <w:rsid w:val="004F3F97"/>
    <w:rsid w:val="004F4BAC"/>
    <w:rsid w:val="004F665D"/>
    <w:rsid w:val="00501271"/>
    <w:rsid w:val="0050151E"/>
    <w:rsid w:val="005027DC"/>
    <w:rsid w:val="005102C0"/>
    <w:rsid w:val="005105FA"/>
    <w:rsid w:val="00514F15"/>
    <w:rsid w:val="00515F93"/>
    <w:rsid w:val="00521B9C"/>
    <w:rsid w:val="005336CC"/>
    <w:rsid w:val="005407D1"/>
    <w:rsid w:val="005444E1"/>
    <w:rsid w:val="00544D31"/>
    <w:rsid w:val="00547E57"/>
    <w:rsid w:val="005565BD"/>
    <w:rsid w:val="00565BD8"/>
    <w:rsid w:val="00565E5E"/>
    <w:rsid w:val="00570223"/>
    <w:rsid w:val="005710A4"/>
    <w:rsid w:val="00571BDE"/>
    <w:rsid w:val="00582C4C"/>
    <w:rsid w:val="005831EA"/>
    <w:rsid w:val="005850BC"/>
    <w:rsid w:val="005866C2"/>
    <w:rsid w:val="00586A50"/>
    <w:rsid w:val="00597AD2"/>
    <w:rsid w:val="005A0F5F"/>
    <w:rsid w:val="005B233F"/>
    <w:rsid w:val="005E70B9"/>
    <w:rsid w:val="005F2435"/>
    <w:rsid w:val="00600101"/>
    <w:rsid w:val="00600E4F"/>
    <w:rsid w:val="006052E2"/>
    <w:rsid w:val="006148C2"/>
    <w:rsid w:val="00614F48"/>
    <w:rsid w:val="006327BA"/>
    <w:rsid w:val="00633DCB"/>
    <w:rsid w:val="006351A3"/>
    <w:rsid w:val="00636CC8"/>
    <w:rsid w:val="006418E8"/>
    <w:rsid w:val="006423EE"/>
    <w:rsid w:val="006455A7"/>
    <w:rsid w:val="00650899"/>
    <w:rsid w:val="0065287A"/>
    <w:rsid w:val="00661B0E"/>
    <w:rsid w:val="00661D6F"/>
    <w:rsid w:val="00682323"/>
    <w:rsid w:val="00683046"/>
    <w:rsid w:val="00683F67"/>
    <w:rsid w:val="00687397"/>
    <w:rsid w:val="00691632"/>
    <w:rsid w:val="00695A09"/>
    <w:rsid w:val="006B3DFE"/>
    <w:rsid w:val="006C4E79"/>
    <w:rsid w:val="006C6ECF"/>
    <w:rsid w:val="006C7BFB"/>
    <w:rsid w:val="006D4A36"/>
    <w:rsid w:val="006E4360"/>
    <w:rsid w:val="006E714A"/>
    <w:rsid w:val="006F0698"/>
    <w:rsid w:val="006F1ACD"/>
    <w:rsid w:val="006F36A9"/>
    <w:rsid w:val="006F3A1E"/>
    <w:rsid w:val="006F670C"/>
    <w:rsid w:val="006F69BA"/>
    <w:rsid w:val="006F77FE"/>
    <w:rsid w:val="00702724"/>
    <w:rsid w:val="0071341B"/>
    <w:rsid w:val="00715EA8"/>
    <w:rsid w:val="0071653B"/>
    <w:rsid w:val="007229DA"/>
    <w:rsid w:val="00722B7D"/>
    <w:rsid w:val="007249AB"/>
    <w:rsid w:val="007263FF"/>
    <w:rsid w:val="00732404"/>
    <w:rsid w:val="007347C5"/>
    <w:rsid w:val="00736FD3"/>
    <w:rsid w:val="00746539"/>
    <w:rsid w:val="00747AEE"/>
    <w:rsid w:val="00750B2D"/>
    <w:rsid w:val="00751556"/>
    <w:rsid w:val="00753CD6"/>
    <w:rsid w:val="007706C8"/>
    <w:rsid w:val="00781694"/>
    <w:rsid w:val="00784C8A"/>
    <w:rsid w:val="00790F72"/>
    <w:rsid w:val="007917C9"/>
    <w:rsid w:val="00791868"/>
    <w:rsid w:val="00797C6A"/>
    <w:rsid w:val="007A2905"/>
    <w:rsid w:val="007B6411"/>
    <w:rsid w:val="007C1A0B"/>
    <w:rsid w:val="007D3CB0"/>
    <w:rsid w:val="007D64E3"/>
    <w:rsid w:val="007D77C5"/>
    <w:rsid w:val="007E39BD"/>
    <w:rsid w:val="007E4430"/>
    <w:rsid w:val="007E78B7"/>
    <w:rsid w:val="007F2469"/>
    <w:rsid w:val="007F3BA8"/>
    <w:rsid w:val="007F413D"/>
    <w:rsid w:val="007F44B0"/>
    <w:rsid w:val="00813F84"/>
    <w:rsid w:val="00822E32"/>
    <w:rsid w:val="008336F2"/>
    <w:rsid w:val="00836303"/>
    <w:rsid w:val="00851229"/>
    <w:rsid w:val="00853628"/>
    <w:rsid w:val="00855C4B"/>
    <w:rsid w:val="00857793"/>
    <w:rsid w:val="00861D01"/>
    <w:rsid w:val="00867530"/>
    <w:rsid w:val="00867693"/>
    <w:rsid w:val="00872303"/>
    <w:rsid w:val="00874EF4"/>
    <w:rsid w:val="00876D5F"/>
    <w:rsid w:val="00882460"/>
    <w:rsid w:val="00884258"/>
    <w:rsid w:val="0089039C"/>
    <w:rsid w:val="008A3A6E"/>
    <w:rsid w:val="008A4D40"/>
    <w:rsid w:val="008A522D"/>
    <w:rsid w:val="008A6E99"/>
    <w:rsid w:val="008A7B44"/>
    <w:rsid w:val="008B032E"/>
    <w:rsid w:val="008B18E5"/>
    <w:rsid w:val="008B3C08"/>
    <w:rsid w:val="008B4DF9"/>
    <w:rsid w:val="008B629E"/>
    <w:rsid w:val="008C16E0"/>
    <w:rsid w:val="008E0ED3"/>
    <w:rsid w:val="008E71EC"/>
    <w:rsid w:val="0090445B"/>
    <w:rsid w:val="00904470"/>
    <w:rsid w:val="00905E2F"/>
    <w:rsid w:val="00910B01"/>
    <w:rsid w:val="00910CAD"/>
    <w:rsid w:val="00914074"/>
    <w:rsid w:val="009151D0"/>
    <w:rsid w:val="00920282"/>
    <w:rsid w:val="00920400"/>
    <w:rsid w:val="00923B6C"/>
    <w:rsid w:val="00937079"/>
    <w:rsid w:val="00945026"/>
    <w:rsid w:val="00945AD8"/>
    <w:rsid w:val="00950514"/>
    <w:rsid w:val="00954B32"/>
    <w:rsid w:val="00957DDE"/>
    <w:rsid w:val="00963740"/>
    <w:rsid w:val="00972E7D"/>
    <w:rsid w:val="00975963"/>
    <w:rsid w:val="009767E2"/>
    <w:rsid w:val="00976809"/>
    <w:rsid w:val="00985C6C"/>
    <w:rsid w:val="00987817"/>
    <w:rsid w:val="0099260A"/>
    <w:rsid w:val="009A0D7E"/>
    <w:rsid w:val="009A365F"/>
    <w:rsid w:val="009A3D7B"/>
    <w:rsid w:val="009A4D54"/>
    <w:rsid w:val="009A63E5"/>
    <w:rsid w:val="009B1FB7"/>
    <w:rsid w:val="009B3E84"/>
    <w:rsid w:val="009B7EB2"/>
    <w:rsid w:val="009C45F9"/>
    <w:rsid w:val="009C7250"/>
    <w:rsid w:val="009D090D"/>
    <w:rsid w:val="009D4652"/>
    <w:rsid w:val="009D5CE0"/>
    <w:rsid w:val="009E447D"/>
    <w:rsid w:val="00A00580"/>
    <w:rsid w:val="00A05BE6"/>
    <w:rsid w:val="00A10C8E"/>
    <w:rsid w:val="00A16AC8"/>
    <w:rsid w:val="00A26C43"/>
    <w:rsid w:val="00A3282B"/>
    <w:rsid w:val="00A37D8E"/>
    <w:rsid w:val="00A45948"/>
    <w:rsid w:val="00A5778E"/>
    <w:rsid w:val="00A60F1A"/>
    <w:rsid w:val="00A61DB4"/>
    <w:rsid w:val="00A632A1"/>
    <w:rsid w:val="00A679A5"/>
    <w:rsid w:val="00A70DDA"/>
    <w:rsid w:val="00A719C0"/>
    <w:rsid w:val="00A75B0C"/>
    <w:rsid w:val="00A82168"/>
    <w:rsid w:val="00A94842"/>
    <w:rsid w:val="00A96647"/>
    <w:rsid w:val="00AB2040"/>
    <w:rsid w:val="00AB6ED6"/>
    <w:rsid w:val="00AC2C24"/>
    <w:rsid w:val="00AC4F76"/>
    <w:rsid w:val="00AC75A1"/>
    <w:rsid w:val="00AD01A5"/>
    <w:rsid w:val="00AD3809"/>
    <w:rsid w:val="00AD4BB2"/>
    <w:rsid w:val="00AE0D2C"/>
    <w:rsid w:val="00AF1875"/>
    <w:rsid w:val="00B03792"/>
    <w:rsid w:val="00B061FD"/>
    <w:rsid w:val="00B0789E"/>
    <w:rsid w:val="00B11D9C"/>
    <w:rsid w:val="00B1288A"/>
    <w:rsid w:val="00B12934"/>
    <w:rsid w:val="00B2420C"/>
    <w:rsid w:val="00B30D47"/>
    <w:rsid w:val="00B33668"/>
    <w:rsid w:val="00B348CC"/>
    <w:rsid w:val="00B44179"/>
    <w:rsid w:val="00B47465"/>
    <w:rsid w:val="00B5086F"/>
    <w:rsid w:val="00B52CC6"/>
    <w:rsid w:val="00B55BD6"/>
    <w:rsid w:val="00B576DE"/>
    <w:rsid w:val="00B62BC7"/>
    <w:rsid w:val="00B66860"/>
    <w:rsid w:val="00B71BAA"/>
    <w:rsid w:val="00B7565F"/>
    <w:rsid w:val="00B7659F"/>
    <w:rsid w:val="00B81B57"/>
    <w:rsid w:val="00B84BB3"/>
    <w:rsid w:val="00B84D50"/>
    <w:rsid w:val="00B943D7"/>
    <w:rsid w:val="00BA5167"/>
    <w:rsid w:val="00BA6C1F"/>
    <w:rsid w:val="00BB2211"/>
    <w:rsid w:val="00BB22E8"/>
    <w:rsid w:val="00BB640C"/>
    <w:rsid w:val="00BB67EF"/>
    <w:rsid w:val="00BD1CA4"/>
    <w:rsid w:val="00BD229A"/>
    <w:rsid w:val="00BE4256"/>
    <w:rsid w:val="00BE4438"/>
    <w:rsid w:val="00BE7089"/>
    <w:rsid w:val="00BF6FC8"/>
    <w:rsid w:val="00BF70FA"/>
    <w:rsid w:val="00C02520"/>
    <w:rsid w:val="00C05DDF"/>
    <w:rsid w:val="00C12EE8"/>
    <w:rsid w:val="00C27E7D"/>
    <w:rsid w:val="00C32D68"/>
    <w:rsid w:val="00C33EFF"/>
    <w:rsid w:val="00C365E3"/>
    <w:rsid w:val="00C37522"/>
    <w:rsid w:val="00C45C12"/>
    <w:rsid w:val="00C52484"/>
    <w:rsid w:val="00C5297C"/>
    <w:rsid w:val="00C55300"/>
    <w:rsid w:val="00C636C8"/>
    <w:rsid w:val="00C74075"/>
    <w:rsid w:val="00C7556E"/>
    <w:rsid w:val="00C75683"/>
    <w:rsid w:val="00C76FEF"/>
    <w:rsid w:val="00C87CC8"/>
    <w:rsid w:val="00CA0125"/>
    <w:rsid w:val="00CA0E43"/>
    <w:rsid w:val="00CA35A2"/>
    <w:rsid w:val="00CB1F43"/>
    <w:rsid w:val="00CB491C"/>
    <w:rsid w:val="00CC0835"/>
    <w:rsid w:val="00CC2EA2"/>
    <w:rsid w:val="00CC3016"/>
    <w:rsid w:val="00CC5725"/>
    <w:rsid w:val="00CD0F6C"/>
    <w:rsid w:val="00CD291F"/>
    <w:rsid w:val="00CE6ED0"/>
    <w:rsid w:val="00CF1DED"/>
    <w:rsid w:val="00CF47F3"/>
    <w:rsid w:val="00CF6C2A"/>
    <w:rsid w:val="00D05BB2"/>
    <w:rsid w:val="00D12C24"/>
    <w:rsid w:val="00D1422C"/>
    <w:rsid w:val="00D170E3"/>
    <w:rsid w:val="00D17B54"/>
    <w:rsid w:val="00D24300"/>
    <w:rsid w:val="00D24C7B"/>
    <w:rsid w:val="00D27987"/>
    <w:rsid w:val="00D41650"/>
    <w:rsid w:val="00D6094D"/>
    <w:rsid w:val="00D72AEA"/>
    <w:rsid w:val="00D84977"/>
    <w:rsid w:val="00D8634C"/>
    <w:rsid w:val="00D96684"/>
    <w:rsid w:val="00DA234B"/>
    <w:rsid w:val="00DB5CC6"/>
    <w:rsid w:val="00DB727C"/>
    <w:rsid w:val="00DC2C84"/>
    <w:rsid w:val="00DC36F3"/>
    <w:rsid w:val="00DD0527"/>
    <w:rsid w:val="00DD19F8"/>
    <w:rsid w:val="00DD2440"/>
    <w:rsid w:val="00DD2AB7"/>
    <w:rsid w:val="00DD3931"/>
    <w:rsid w:val="00DD66B5"/>
    <w:rsid w:val="00DD754C"/>
    <w:rsid w:val="00DD76F8"/>
    <w:rsid w:val="00DE3F6D"/>
    <w:rsid w:val="00DF3194"/>
    <w:rsid w:val="00E04BAD"/>
    <w:rsid w:val="00E06A0E"/>
    <w:rsid w:val="00E1385A"/>
    <w:rsid w:val="00E300D3"/>
    <w:rsid w:val="00E3337D"/>
    <w:rsid w:val="00E3405E"/>
    <w:rsid w:val="00E3474F"/>
    <w:rsid w:val="00E36B85"/>
    <w:rsid w:val="00E44D84"/>
    <w:rsid w:val="00E55F90"/>
    <w:rsid w:val="00E60D1B"/>
    <w:rsid w:val="00E63DB7"/>
    <w:rsid w:val="00E733A8"/>
    <w:rsid w:val="00E75377"/>
    <w:rsid w:val="00E80229"/>
    <w:rsid w:val="00E87995"/>
    <w:rsid w:val="00E94AD9"/>
    <w:rsid w:val="00EA238E"/>
    <w:rsid w:val="00EA289C"/>
    <w:rsid w:val="00EA3A8B"/>
    <w:rsid w:val="00EA6A59"/>
    <w:rsid w:val="00EB273B"/>
    <w:rsid w:val="00EC21A0"/>
    <w:rsid w:val="00ED0C2C"/>
    <w:rsid w:val="00ED1987"/>
    <w:rsid w:val="00ED3E95"/>
    <w:rsid w:val="00EE3873"/>
    <w:rsid w:val="00EE4113"/>
    <w:rsid w:val="00F06308"/>
    <w:rsid w:val="00F164F3"/>
    <w:rsid w:val="00F20E91"/>
    <w:rsid w:val="00F248E3"/>
    <w:rsid w:val="00F334D7"/>
    <w:rsid w:val="00F40AB5"/>
    <w:rsid w:val="00F42A4A"/>
    <w:rsid w:val="00F45DDA"/>
    <w:rsid w:val="00F5259A"/>
    <w:rsid w:val="00F74284"/>
    <w:rsid w:val="00F76B3F"/>
    <w:rsid w:val="00F847D1"/>
    <w:rsid w:val="00F848F4"/>
    <w:rsid w:val="00F86D7B"/>
    <w:rsid w:val="00F9088C"/>
    <w:rsid w:val="00F90D80"/>
    <w:rsid w:val="00F9414E"/>
    <w:rsid w:val="00F94EC9"/>
    <w:rsid w:val="00F960F6"/>
    <w:rsid w:val="00F961AD"/>
    <w:rsid w:val="00F97927"/>
    <w:rsid w:val="00FA7C7D"/>
    <w:rsid w:val="00FB5DF4"/>
    <w:rsid w:val="00FC16AC"/>
    <w:rsid w:val="00FD2321"/>
    <w:rsid w:val="00FE032B"/>
    <w:rsid w:val="00FE0629"/>
    <w:rsid w:val="00FE37EB"/>
    <w:rsid w:val="00FF0B39"/>
    <w:rsid w:val="00FF1759"/>
    <w:rsid w:val="00FF3CCF"/>
    <w:rsid w:val="00FF6A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622C93"/>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809"/>
    <w:pPr>
      <w:suppressAutoHyphens/>
    </w:pPr>
    <w:rPr>
      <w:sz w:val="24"/>
      <w:szCs w:val="24"/>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49E"/>
    <w:pPr>
      <w:ind w:left="720"/>
      <w:contextualSpacing/>
    </w:pPr>
  </w:style>
  <w:style w:type="paragraph" w:styleId="a4">
    <w:name w:val="Balloon Text"/>
    <w:basedOn w:val="a"/>
    <w:link w:val="a5"/>
    <w:uiPriority w:val="99"/>
    <w:semiHidden/>
    <w:unhideWhenUsed/>
    <w:rsid w:val="00976809"/>
    <w:rPr>
      <w:rFonts w:ascii="Tahoma" w:hAnsi="Tahoma" w:cs="Tahoma"/>
      <w:sz w:val="16"/>
      <w:szCs w:val="16"/>
    </w:rPr>
  </w:style>
  <w:style w:type="character" w:customStyle="1" w:styleId="a5">
    <w:name w:val="Текст выноски Знак"/>
    <w:basedOn w:val="a0"/>
    <w:link w:val="a4"/>
    <w:uiPriority w:val="99"/>
    <w:semiHidden/>
    <w:locked/>
    <w:rsid w:val="00976809"/>
    <w:rPr>
      <w:rFonts w:ascii="Tahoma" w:hAnsi="Tahoma" w:cs="Times New Roman"/>
      <w:sz w:val="16"/>
      <w:lang w:val="x-none" w:eastAsia="ar-SA" w:bidi="ar-SA"/>
    </w:rPr>
  </w:style>
  <w:style w:type="character" w:customStyle="1" w:styleId="5yl5">
    <w:name w:val="_5yl5"/>
    <w:rsid w:val="00976809"/>
  </w:style>
  <w:style w:type="table" w:styleId="a6">
    <w:name w:val="Table Grid"/>
    <w:basedOn w:val="a1"/>
    <w:uiPriority w:val="59"/>
    <w:rsid w:val="00976809"/>
    <w:rPr>
      <w:lang w:val="uk-UA" w:eastAsia="uk-U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header"/>
    <w:basedOn w:val="a"/>
    <w:link w:val="a8"/>
    <w:uiPriority w:val="99"/>
    <w:unhideWhenUsed/>
    <w:rsid w:val="001B541B"/>
    <w:pPr>
      <w:tabs>
        <w:tab w:val="center" w:pos="4819"/>
        <w:tab w:val="right" w:pos="9639"/>
      </w:tabs>
    </w:pPr>
  </w:style>
  <w:style w:type="character" w:customStyle="1" w:styleId="a8">
    <w:name w:val="Верхний колонтитул Знак"/>
    <w:basedOn w:val="a0"/>
    <w:link w:val="a7"/>
    <w:uiPriority w:val="99"/>
    <w:locked/>
    <w:rsid w:val="001B541B"/>
    <w:rPr>
      <w:rFonts w:cs="Times New Roman"/>
      <w:sz w:val="24"/>
      <w:lang w:val="x-none" w:eastAsia="ar-SA" w:bidi="ar-SA"/>
    </w:rPr>
  </w:style>
  <w:style w:type="character" w:customStyle="1" w:styleId="rvts0">
    <w:name w:val="rvts0"/>
    <w:rsid w:val="00B5086F"/>
  </w:style>
  <w:style w:type="paragraph" w:styleId="a9">
    <w:name w:val="footer"/>
    <w:basedOn w:val="a"/>
    <w:link w:val="aa"/>
    <w:uiPriority w:val="99"/>
    <w:unhideWhenUsed/>
    <w:rsid w:val="001B541B"/>
    <w:pPr>
      <w:tabs>
        <w:tab w:val="center" w:pos="4819"/>
        <w:tab w:val="right" w:pos="9639"/>
      </w:tabs>
    </w:pPr>
  </w:style>
  <w:style w:type="character" w:customStyle="1" w:styleId="aa">
    <w:name w:val="Нижний колонтитул Знак"/>
    <w:basedOn w:val="a0"/>
    <w:link w:val="a9"/>
    <w:uiPriority w:val="99"/>
    <w:locked/>
    <w:rsid w:val="001B541B"/>
    <w:rPr>
      <w:rFonts w:cs="Times New Roman"/>
      <w:sz w:val="24"/>
      <w:lang w:val="x-none" w:eastAsia="ar-SA" w:bidi="ar-SA"/>
    </w:rPr>
  </w:style>
  <w:style w:type="character" w:styleId="ab">
    <w:name w:val="Hyperlink"/>
    <w:basedOn w:val="a0"/>
    <w:uiPriority w:val="99"/>
    <w:semiHidden/>
    <w:unhideWhenUsed/>
    <w:rsid w:val="00EA238E"/>
    <w:rPr>
      <w:rFonts w:cs="Times New Roman"/>
      <w:color w:val="0000FF"/>
      <w:u w:val="single"/>
    </w:rPr>
  </w:style>
  <w:style w:type="paragraph" w:customStyle="1" w:styleId="rvps2">
    <w:name w:val="rvps2"/>
    <w:basedOn w:val="a"/>
    <w:rsid w:val="00EA238E"/>
    <w:pPr>
      <w:suppressAutoHyphens w:val="0"/>
      <w:spacing w:before="100" w:beforeAutospacing="1" w:after="100" w:afterAutospacing="1"/>
    </w:pPr>
    <w:rPr>
      <w:lang w:eastAsia="uk-UA"/>
    </w:rPr>
  </w:style>
  <w:style w:type="character" w:customStyle="1" w:styleId="rvts23">
    <w:name w:val="rvts23"/>
    <w:rsid w:val="00201FED"/>
  </w:style>
  <w:style w:type="character" w:customStyle="1" w:styleId="rvts37">
    <w:name w:val="rvts37"/>
    <w:rsid w:val="00784C8A"/>
  </w:style>
  <w:style w:type="character" w:styleId="ac">
    <w:name w:val="annotation reference"/>
    <w:basedOn w:val="a0"/>
    <w:uiPriority w:val="99"/>
    <w:semiHidden/>
    <w:unhideWhenUsed/>
    <w:rsid w:val="0003775A"/>
    <w:rPr>
      <w:rFonts w:cs="Times New Roman"/>
      <w:sz w:val="16"/>
      <w:szCs w:val="16"/>
    </w:rPr>
  </w:style>
  <w:style w:type="paragraph" w:styleId="ad">
    <w:name w:val="annotation text"/>
    <w:basedOn w:val="a"/>
    <w:link w:val="ae"/>
    <w:uiPriority w:val="99"/>
    <w:semiHidden/>
    <w:unhideWhenUsed/>
    <w:rsid w:val="0003775A"/>
    <w:rPr>
      <w:sz w:val="20"/>
      <w:szCs w:val="20"/>
    </w:rPr>
  </w:style>
  <w:style w:type="character" w:customStyle="1" w:styleId="ae">
    <w:name w:val="Текст примечания Знак"/>
    <w:basedOn w:val="a0"/>
    <w:link w:val="ad"/>
    <w:uiPriority w:val="99"/>
    <w:semiHidden/>
    <w:locked/>
    <w:rsid w:val="0003775A"/>
    <w:rPr>
      <w:rFonts w:cs="Times New Roman"/>
      <w:lang w:val="uk-UA" w:eastAsia="ar-SA" w:bidi="ar-SA"/>
    </w:rPr>
  </w:style>
  <w:style w:type="paragraph" w:styleId="af">
    <w:name w:val="annotation subject"/>
    <w:basedOn w:val="ad"/>
    <w:next w:val="ad"/>
    <w:link w:val="af0"/>
    <w:uiPriority w:val="99"/>
    <w:semiHidden/>
    <w:unhideWhenUsed/>
    <w:rsid w:val="0003775A"/>
    <w:rPr>
      <w:b/>
      <w:bCs/>
    </w:rPr>
  </w:style>
  <w:style w:type="character" w:customStyle="1" w:styleId="af0">
    <w:name w:val="Тема примечания Знак"/>
    <w:basedOn w:val="ae"/>
    <w:link w:val="af"/>
    <w:uiPriority w:val="99"/>
    <w:semiHidden/>
    <w:locked/>
    <w:rsid w:val="0003775A"/>
    <w:rPr>
      <w:rFonts w:cs="Times New Roman"/>
      <w:b/>
      <w:bCs/>
      <w:lang w:val="uk-UA" w:eastAsia="ar-SA" w:bidi="ar-SA"/>
    </w:rPr>
  </w:style>
  <w:style w:type="character" w:customStyle="1" w:styleId="rvts46">
    <w:name w:val="rvts46"/>
    <w:basedOn w:val="a0"/>
    <w:rsid w:val="006C7BFB"/>
  </w:style>
  <w:style w:type="character" w:styleId="af1">
    <w:name w:val="FollowedHyperlink"/>
    <w:basedOn w:val="a0"/>
    <w:uiPriority w:val="99"/>
    <w:semiHidden/>
    <w:unhideWhenUsed/>
    <w:rsid w:val="00884258"/>
    <w:rPr>
      <w:color w:val="954F72" w:themeColor="followedHyperlink"/>
      <w:u w:val="single"/>
    </w:rPr>
  </w:style>
  <w:style w:type="paragraph" w:styleId="af2">
    <w:name w:val="Revision"/>
    <w:hidden/>
    <w:uiPriority w:val="99"/>
    <w:semiHidden/>
    <w:rsid w:val="009C7250"/>
    <w:rPr>
      <w:sz w:val="24"/>
      <w:szCs w:val="24"/>
      <w:lang w:val="uk-UA" w:eastAsia="ar-SA"/>
    </w:rPr>
  </w:style>
  <w:style w:type="paragraph" w:customStyle="1" w:styleId="rvps4">
    <w:name w:val="rvps4"/>
    <w:basedOn w:val="a"/>
    <w:rsid w:val="00DB727C"/>
    <w:pPr>
      <w:suppressAutoHyphens w:val="0"/>
      <w:spacing w:before="100" w:beforeAutospacing="1" w:after="100" w:afterAutospacing="1"/>
    </w:pPr>
    <w:rPr>
      <w:lang w:eastAsia="uk-UA"/>
    </w:rPr>
  </w:style>
  <w:style w:type="paragraph" w:customStyle="1" w:styleId="rvps7">
    <w:name w:val="rvps7"/>
    <w:basedOn w:val="a"/>
    <w:rsid w:val="00DB727C"/>
    <w:pPr>
      <w:suppressAutoHyphens w:val="0"/>
      <w:spacing w:before="100" w:beforeAutospacing="1" w:after="100" w:afterAutospacing="1"/>
    </w:pPr>
    <w:rPr>
      <w:lang w:eastAsia="uk-UA"/>
    </w:rPr>
  </w:style>
  <w:style w:type="character" w:customStyle="1" w:styleId="rvts9">
    <w:name w:val="rvts9"/>
    <w:basedOn w:val="a0"/>
    <w:rsid w:val="00DB727C"/>
  </w:style>
  <w:style w:type="paragraph" w:customStyle="1" w:styleId="rvps14">
    <w:name w:val="rvps14"/>
    <w:basedOn w:val="a"/>
    <w:rsid w:val="00DB727C"/>
    <w:pPr>
      <w:suppressAutoHyphens w:val="0"/>
      <w:spacing w:before="100" w:beforeAutospacing="1" w:after="100" w:afterAutospacing="1"/>
    </w:pPr>
    <w:rPr>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809"/>
    <w:pPr>
      <w:suppressAutoHyphens/>
    </w:pPr>
    <w:rPr>
      <w:sz w:val="24"/>
      <w:szCs w:val="24"/>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49E"/>
    <w:pPr>
      <w:ind w:left="720"/>
      <w:contextualSpacing/>
    </w:pPr>
  </w:style>
  <w:style w:type="paragraph" w:styleId="a4">
    <w:name w:val="Balloon Text"/>
    <w:basedOn w:val="a"/>
    <w:link w:val="a5"/>
    <w:uiPriority w:val="99"/>
    <w:semiHidden/>
    <w:unhideWhenUsed/>
    <w:rsid w:val="00976809"/>
    <w:rPr>
      <w:rFonts w:ascii="Tahoma" w:hAnsi="Tahoma" w:cs="Tahoma"/>
      <w:sz w:val="16"/>
      <w:szCs w:val="16"/>
    </w:rPr>
  </w:style>
  <w:style w:type="character" w:customStyle="1" w:styleId="a5">
    <w:name w:val="Текст выноски Знак"/>
    <w:basedOn w:val="a0"/>
    <w:link w:val="a4"/>
    <w:uiPriority w:val="99"/>
    <w:semiHidden/>
    <w:locked/>
    <w:rsid w:val="00976809"/>
    <w:rPr>
      <w:rFonts w:ascii="Tahoma" w:hAnsi="Tahoma" w:cs="Times New Roman"/>
      <w:sz w:val="16"/>
      <w:lang w:val="x-none" w:eastAsia="ar-SA" w:bidi="ar-SA"/>
    </w:rPr>
  </w:style>
  <w:style w:type="character" w:customStyle="1" w:styleId="5yl5">
    <w:name w:val="_5yl5"/>
    <w:rsid w:val="00976809"/>
  </w:style>
  <w:style w:type="table" w:styleId="a6">
    <w:name w:val="Table Grid"/>
    <w:basedOn w:val="a1"/>
    <w:uiPriority w:val="59"/>
    <w:rsid w:val="00976809"/>
    <w:rPr>
      <w:lang w:val="uk-UA" w:eastAsia="uk-U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header"/>
    <w:basedOn w:val="a"/>
    <w:link w:val="a8"/>
    <w:uiPriority w:val="99"/>
    <w:unhideWhenUsed/>
    <w:rsid w:val="001B541B"/>
    <w:pPr>
      <w:tabs>
        <w:tab w:val="center" w:pos="4819"/>
        <w:tab w:val="right" w:pos="9639"/>
      </w:tabs>
    </w:pPr>
  </w:style>
  <w:style w:type="character" w:customStyle="1" w:styleId="a8">
    <w:name w:val="Верхний колонтитул Знак"/>
    <w:basedOn w:val="a0"/>
    <w:link w:val="a7"/>
    <w:uiPriority w:val="99"/>
    <w:locked/>
    <w:rsid w:val="001B541B"/>
    <w:rPr>
      <w:rFonts w:cs="Times New Roman"/>
      <w:sz w:val="24"/>
      <w:lang w:val="x-none" w:eastAsia="ar-SA" w:bidi="ar-SA"/>
    </w:rPr>
  </w:style>
  <w:style w:type="character" w:customStyle="1" w:styleId="rvts0">
    <w:name w:val="rvts0"/>
    <w:rsid w:val="00B5086F"/>
  </w:style>
  <w:style w:type="paragraph" w:styleId="a9">
    <w:name w:val="footer"/>
    <w:basedOn w:val="a"/>
    <w:link w:val="aa"/>
    <w:uiPriority w:val="99"/>
    <w:unhideWhenUsed/>
    <w:rsid w:val="001B541B"/>
    <w:pPr>
      <w:tabs>
        <w:tab w:val="center" w:pos="4819"/>
        <w:tab w:val="right" w:pos="9639"/>
      </w:tabs>
    </w:pPr>
  </w:style>
  <w:style w:type="character" w:customStyle="1" w:styleId="aa">
    <w:name w:val="Нижний колонтитул Знак"/>
    <w:basedOn w:val="a0"/>
    <w:link w:val="a9"/>
    <w:uiPriority w:val="99"/>
    <w:locked/>
    <w:rsid w:val="001B541B"/>
    <w:rPr>
      <w:rFonts w:cs="Times New Roman"/>
      <w:sz w:val="24"/>
      <w:lang w:val="x-none" w:eastAsia="ar-SA" w:bidi="ar-SA"/>
    </w:rPr>
  </w:style>
  <w:style w:type="character" w:styleId="ab">
    <w:name w:val="Hyperlink"/>
    <w:basedOn w:val="a0"/>
    <w:uiPriority w:val="99"/>
    <w:semiHidden/>
    <w:unhideWhenUsed/>
    <w:rsid w:val="00EA238E"/>
    <w:rPr>
      <w:rFonts w:cs="Times New Roman"/>
      <w:color w:val="0000FF"/>
      <w:u w:val="single"/>
    </w:rPr>
  </w:style>
  <w:style w:type="paragraph" w:customStyle="1" w:styleId="rvps2">
    <w:name w:val="rvps2"/>
    <w:basedOn w:val="a"/>
    <w:rsid w:val="00EA238E"/>
    <w:pPr>
      <w:suppressAutoHyphens w:val="0"/>
      <w:spacing w:before="100" w:beforeAutospacing="1" w:after="100" w:afterAutospacing="1"/>
    </w:pPr>
    <w:rPr>
      <w:lang w:eastAsia="uk-UA"/>
    </w:rPr>
  </w:style>
  <w:style w:type="character" w:customStyle="1" w:styleId="rvts23">
    <w:name w:val="rvts23"/>
    <w:rsid w:val="00201FED"/>
  </w:style>
  <w:style w:type="character" w:customStyle="1" w:styleId="rvts37">
    <w:name w:val="rvts37"/>
    <w:rsid w:val="00784C8A"/>
  </w:style>
  <w:style w:type="character" w:styleId="ac">
    <w:name w:val="annotation reference"/>
    <w:basedOn w:val="a0"/>
    <w:uiPriority w:val="99"/>
    <w:semiHidden/>
    <w:unhideWhenUsed/>
    <w:rsid w:val="0003775A"/>
    <w:rPr>
      <w:rFonts w:cs="Times New Roman"/>
      <w:sz w:val="16"/>
      <w:szCs w:val="16"/>
    </w:rPr>
  </w:style>
  <w:style w:type="paragraph" w:styleId="ad">
    <w:name w:val="annotation text"/>
    <w:basedOn w:val="a"/>
    <w:link w:val="ae"/>
    <w:uiPriority w:val="99"/>
    <w:semiHidden/>
    <w:unhideWhenUsed/>
    <w:rsid w:val="0003775A"/>
    <w:rPr>
      <w:sz w:val="20"/>
      <w:szCs w:val="20"/>
    </w:rPr>
  </w:style>
  <w:style w:type="character" w:customStyle="1" w:styleId="ae">
    <w:name w:val="Текст примечания Знак"/>
    <w:basedOn w:val="a0"/>
    <w:link w:val="ad"/>
    <w:uiPriority w:val="99"/>
    <w:semiHidden/>
    <w:locked/>
    <w:rsid w:val="0003775A"/>
    <w:rPr>
      <w:rFonts w:cs="Times New Roman"/>
      <w:lang w:val="uk-UA" w:eastAsia="ar-SA" w:bidi="ar-SA"/>
    </w:rPr>
  </w:style>
  <w:style w:type="paragraph" w:styleId="af">
    <w:name w:val="annotation subject"/>
    <w:basedOn w:val="ad"/>
    <w:next w:val="ad"/>
    <w:link w:val="af0"/>
    <w:uiPriority w:val="99"/>
    <w:semiHidden/>
    <w:unhideWhenUsed/>
    <w:rsid w:val="0003775A"/>
    <w:rPr>
      <w:b/>
      <w:bCs/>
    </w:rPr>
  </w:style>
  <w:style w:type="character" w:customStyle="1" w:styleId="af0">
    <w:name w:val="Тема примечания Знак"/>
    <w:basedOn w:val="ae"/>
    <w:link w:val="af"/>
    <w:uiPriority w:val="99"/>
    <w:semiHidden/>
    <w:locked/>
    <w:rsid w:val="0003775A"/>
    <w:rPr>
      <w:rFonts w:cs="Times New Roman"/>
      <w:b/>
      <w:bCs/>
      <w:lang w:val="uk-UA" w:eastAsia="ar-SA" w:bidi="ar-SA"/>
    </w:rPr>
  </w:style>
  <w:style w:type="character" w:customStyle="1" w:styleId="rvts46">
    <w:name w:val="rvts46"/>
    <w:basedOn w:val="a0"/>
    <w:rsid w:val="006C7BFB"/>
  </w:style>
  <w:style w:type="character" w:styleId="af1">
    <w:name w:val="FollowedHyperlink"/>
    <w:basedOn w:val="a0"/>
    <w:uiPriority w:val="99"/>
    <w:semiHidden/>
    <w:unhideWhenUsed/>
    <w:rsid w:val="00884258"/>
    <w:rPr>
      <w:color w:val="954F72" w:themeColor="followedHyperlink"/>
      <w:u w:val="single"/>
    </w:rPr>
  </w:style>
  <w:style w:type="paragraph" w:styleId="af2">
    <w:name w:val="Revision"/>
    <w:hidden/>
    <w:uiPriority w:val="99"/>
    <w:semiHidden/>
    <w:rsid w:val="009C7250"/>
    <w:rPr>
      <w:sz w:val="24"/>
      <w:szCs w:val="24"/>
      <w:lang w:val="uk-UA" w:eastAsia="ar-SA"/>
    </w:rPr>
  </w:style>
  <w:style w:type="paragraph" w:customStyle="1" w:styleId="rvps4">
    <w:name w:val="rvps4"/>
    <w:basedOn w:val="a"/>
    <w:rsid w:val="00DB727C"/>
    <w:pPr>
      <w:suppressAutoHyphens w:val="0"/>
      <w:spacing w:before="100" w:beforeAutospacing="1" w:after="100" w:afterAutospacing="1"/>
    </w:pPr>
    <w:rPr>
      <w:lang w:eastAsia="uk-UA"/>
    </w:rPr>
  </w:style>
  <w:style w:type="paragraph" w:customStyle="1" w:styleId="rvps7">
    <w:name w:val="rvps7"/>
    <w:basedOn w:val="a"/>
    <w:rsid w:val="00DB727C"/>
    <w:pPr>
      <w:suppressAutoHyphens w:val="0"/>
      <w:spacing w:before="100" w:beforeAutospacing="1" w:after="100" w:afterAutospacing="1"/>
    </w:pPr>
    <w:rPr>
      <w:lang w:eastAsia="uk-UA"/>
    </w:rPr>
  </w:style>
  <w:style w:type="character" w:customStyle="1" w:styleId="rvts9">
    <w:name w:val="rvts9"/>
    <w:basedOn w:val="a0"/>
    <w:rsid w:val="00DB727C"/>
  </w:style>
  <w:style w:type="paragraph" w:customStyle="1" w:styleId="rvps14">
    <w:name w:val="rvps14"/>
    <w:basedOn w:val="a"/>
    <w:rsid w:val="00DB727C"/>
    <w:pPr>
      <w:suppressAutoHyphens w:val="0"/>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36865">
      <w:bodyDiv w:val="1"/>
      <w:marLeft w:val="0"/>
      <w:marRight w:val="0"/>
      <w:marTop w:val="0"/>
      <w:marBottom w:val="0"/>
      <w:divBdr>
        <w:top w:val="none" w:sz="0" w:space="0" w:color="auto"/>
        <w:left w:val="none" w:sz="0" w:space="0" w:color="auto"/>
        <w:bottom w:val="none" w:sz="0" w:space="0" w:color="auto"/>
        <w:right w:val="none" w:sz="0" w:space="0" w:color="auto"/>
      </w:divBdr>
    </w:div>
    <w:div w:id="238904415">
      <w:bodyDiv w:val="1"/>
      <w:marLeft w:val="0"/>
      <w:marRight w:val="0"/>
      <w:marTop w:val="0"/>
      <w:marBottom w:val="0"/>
      <w:divBdr>
        <w:top w:val="none" w:sz="0" w:space="0" w:color="auto"/>
        <w:left w:val="none" w:sz="0" w:space="0" w:color="auto"/>
        <w:bottom w:val="none" w:sz="0" w:space="0" w:color="auto"/>
        <w:right w:val="none" w:sz="0" w:space="0" w:color="auto"/>
      </w:divBdr>
      <w:divsChild>
        <w:div w:id="1330715854">
          <w:marLeft w:val="0"/>
          <w:marRight w:val="0"/>
          <w:marTop w:val="0"/>
          <w:marBottom w:val="0"/>
          <w:divBdr>
            <w:top w:val="none" w:sz="0" w:space="0" w:color="auto"/>
            <w:left w:val="none" w:sz="0" w:space="0" w:color="auto"/>
            <w:bottom w:val="none" w:sz="0" w:space="0" w:color="auto"/>
            <w:right w:val="none" w:sz="0" w:space="0" w:color="auto"/>
          </w:divBdr>
        </w:div>
        <w:div w:id="630408155">
          <w:marLeft w:val="0"/>
          <w:marRight w:val="0"/>
          <w:marTop w:val="0"/>
          <w:marBottom w:val="0"/>
          <w:divBdr>
            <w:top w:val="none" w:sz="0" w:space="0" w:color="auto"/>
            <w:left w:val="none" w:sz="0" w:space="0" w:color="auto"/>
            <w:bottom w:val="none" w:sz="0" w:space="0" w:color="auto"/>
            <w:right w:val="none" w:sz="0" w:space="0" w:color="auto"/>
          </w:divBdr>
        </w:div>
        <w:div w:id="1143812119">
          <w:marLeft w:val="0"/>
          <w:marRight w:val="0"/>
          <w:marTop w:val="0"/>
          <w:marBottom w:val="0"/>
          <w:divBdr>
            <w:top w:val="none" w:sz="0" w:space="0" w:color="auto"/>
            <w:left w:val="none" w:sz="0" w:space="0" w:color="auto"/>
            <w:bottom w:val="none" w:sz="0" w:space="0" w:color="auto"/>
            <w:right w:val="none" w:sz="0" w:space="0" w:color="auto"/>
          </w:divBdr>
        </w:div>
        <w:div w:id="2124961204">
          <w:marLeft w:val="0"/>
          <w:marRight w:val="0"/>
          <w:marTop w:val="0"/>
          <w:marBottom w:val="0"/>
          <w:divBdr>
            <w:top w:val="none" w:sz="0" w:space="0" w:color="auto"/>
            <w:left w:val="none" w:sz="0" w:space="0" w:color="auto"/>
            <w:bottom w:val="none" w:sz="0" w:space="0" w:color="auto"/>
            <w:right w:val="none" w:sz="0" w:space="0" w:color="auto"/>
          </w:divBdr>
        </w:div>
        <w:div w:id="2016682987">
          <w:marLeft w:val="0"/>
          <w:marRight w:val="0"/>
          <w:marTop w:val="0"/>
          <w:marBottom w:val="0"/>
          <w:divBdr>
            <w:top w:val="none" w:sz="0" w:space="0" w:color="auto"/>
            <w:left w:val="none" w:sz="0" w:space="0" w:color="auto"/>
            <w:bottom w:val="none" w:sz="0" w:space="0" w:color="auto"/>
            <w:right w:val="none" w:sz="0" w:space="0" w:color="auto"/>
          </w:divBdr>
        </w:div>
      </w:divsChild>
    </w:div>
    <w:div w:id="500969985">
      <w:bodyDiv w:val="1"/>
      <w:marLeft w:val="0"/>
      <w:marRight w:val="0"/>
      <w:marTop w:val="0"/>
      <w:marBottom w:val="0"/>
      <w:divBdr>
        <w:top w:val="none" w:sz="0" w:space="0" w:color="auto"/>
        <w:left w:val="none" w:sz="0" w:space="0" w:color="auto"/>
        <w:bottom w:val="none" w:sz="0" w:space="0" w:color="auto"/>
        <w:right w:val="none" w:sz="0" w:space="0" w:color="auto"/>
      </w:divBdr>
    </w:div>
    <w:div w:id="647976504">
      <w:bodyDiv w:val="1"/>
      <w:marLeft w:val="0"/>
      <w:marRight w:val="0"/>
      <w:marTop w:val="0"/>
      <w:marBottom w:val="0"/>
      <w:divBdr>
        <w:top w:val="none" w:sz="0" w:space="0" w:color="auto"/>
        <w:left w:val="none" w:sz="0" w:space="0" w:color="auto"/>
        <w:bottom w:val="none" w:sz="0" w:space="0" w:color="auto"/>
        <w:right w:val="none" w:sz="0" w:space="0" w:color="auto"/>
      </w:divBdr>
      <w:divsChild>
        <w:div w:id="1551379474">
          <w:marLeft w:val="0"/>
          <w:marRight w:val="0"/>
          <w:marTop w:val="0"/>
          <w:marBottom w:val="0"/>
          <w:divBdr>
            <w:top w:val="none" w:sz="0" w:space="0" w:color="auto"/>
            <w:left w:val="none" w:sz="0" w:space="0" w:color="auto"/>
            <w:bottom w:val="none" w:sz="0" w:space="0" w:color="auto"/>
            <w:right w:val="none" w:sz="0" w:space="0" w:color="auto"/>
          </w:divBdr>
        </w:div>
      </w:divsChild>
    </w:div>
    <w:div w:id="980236876">
      <w:marLeft w:val="0"/>
      <w:marRight w:val="0"/>
      <w:marTop w:val="0"/>
      <w:marBottom w:val="0"/>
      <w:divBdr>
        <w:top w:val="none" w:sz="0" w:space="0" w:color="auto"/>
        <w:left w:val="none" w:sz="0" w:space="0" w:color="auto"/>
        <w:bottom w:val="none" w:sz="0" w:space="0" w:color="auto"/>
        <w:right w:val="none" w:sz="0" w:space="0" w:color="auto"/>
      </w:divBdr>
    </w:div>
    <w:div w:id="980236877">
      <w:marLeft w:val="0"/>
      <w:marRight w:val="0"/>
      <w:marTop w:val="0"/>
      <w:marBottom w:val="0"/>
      <w:divBdr>
        <w:top w:val="none" w:sz="0" w:space="0" w:color="auto"/>
        <w:left w:val="none" w:sz="0" w:space="0" w:color="auto"/>
        <w:bottom w:val="none" w:sz="0" w:space="0" w:color="auto"/>
        <w:right w:val="none" w:sz="0" w:space="0" w:color="auto"/>
      </w:divBdr>
    </w:div>
    <w:div w:id="980236878">
      <w:marLeft w:val="0"/>
      <w:marRight w:val="0"/>
      <w:marTop w:val="0"/>
      <w:marBottom w:val="0"/>
      <w:divBdr>
        <w:top w:val="none" w:sz="0" w:space="0" w:color="auto"/>
        <w:left w:val="none" w:sz="0" w:space="0" w:color="auto"/>
        <w:bottom w:val="none" w:sz="0" w:space="0" w:color="auto"/>
        <w:right w:val="none" w:sz="0" w:space="0" w:color="auto"/>
      </w:divBdr>
    </w:div>
    <w:div w:id="980236879">
      <w:marLeft w:val="0"/>
      <w:marRight w:val="0"/>
      <w:marTop w:val="0"/>
      <w:marBottom w:val="0"/>
      <w:divBdr>
        <w:top w:val="none" w:sz="0" w:space="0" w:color="auto"/>
        <w:left w:val="none" w:sz="0" w:space="0" w:color="auto"/>
        <w:bottom w:val="none" w:sz="0" w:space="0" w:color="auto"/>
        <w:right w:val="none" w:sz="0" w:space="0" w:color="auto"/>
      </w:divBdr>
    </w:div>
    <w:div w:id="980236880">
      <w:marLeft w:val="0"/>
      <w:marRight w:val="0"/>
      <w:marTop w:val="0"/>
      <w:marBottom w:val="0"/>
      <w:divBdr>
        <w:top w:val="none" w:sz="0" w:space="0" w:color="auto"/>
        <w:left w:val="none" w:sz="0" w:space="0" w:color="auto"/>
        <w:bottom w:val="none" w:sz="0" w:space="0" w:color="auto"/>
        <w:right w:val="none" w:sz="0" w:space="0" w:color="auto"/>
      </w:divBdr>
    </w:div>
    <w:div w:id="980236881">
      <w:marLeft w:val="0"/>
      <w:marRight w:val="0"/>
      <w:marTop w:val="0"/>
      <w:marBottom w:val="0"/>
      <w:divBdr>
        <w:top w:val="none" w:sz="0" w:space="0" w:color="auto"/>
        <w:left w:val="none" w:sz="0" w:space="0" w:color="auto"/>
        <w:bottom w:val="none" w:sz="0" w:space="0" w:color="auto"/>
        <w:right w:val="none" w:sz="0" w:space="0" w:color="auto"/>
      </w:divBdr>
    </w:div>
    <w:div w:id="980236882">
      <w:marLeft w:val="0"/>
      <w:marRight w:val="0"/>
      <w:marTop w:val="0"/>
      <w:marBottom w:val="0"/>
      <w:divBdr>
        <w:top w:val="none" w:sz="0" w:space="0" w:color="auto"/>
        <w:left w:val="none" w:sz="0" w:space="0" w:color="auto"/>
        <w:bottom w:val="none" w:sz="0" w:space="0" w:color="auto"/>
        <w:right w:val="none" w:sz="0" w:space="0" w:color="auto"/>
      </w:divBdr>
    </w:div>
    <w:div w:id="1403067029">
      <w:bodyDiv w:val="1"/>
      <w:marLeft w:val="0"/>
      <w:marRight w:val="0"/>
      <w:marTop w:val="0"/>
      <w:marBottom w:val="0"/>
      <w:divBdr>
        <w:top w:val="none" w:sz="0" w:space="0" w:color="auto"/>
        <w:left w:val="none" w:sz="0" w:space="0" w:color="auto"/>
        <w:bottom w:val="none" w:sz="0" w:space="0" w:color="auto"/>
        <w:right w:val="none" w:sz="0" w:space="0" w:color="auto"/>
      </w:divBdr>
    </w:div>
    <w:div w:id="2129085709">
      <w:bodyDiv w:val="1"/>
      <w:marLeft w:val="0"/>
      <w:marRight w:val="0"/>
      <w:marTop w:val="0"/>
      <w:marBottom w:val="0"/>
      <w:divBdr>
        <w:top w:val="none" w:sz="0" w:space="0" w:color="auto"/>
        <w:left w:val="none" w:sz="0" w:space="0" w:color="auto"/>
        <w:bottom w:val="none" w:sz="0" w:space="0" w:color="auto"/>
        <w:right w:val="none" w:sz="0" w:space="0" w:color="auto"/>
      </w:divBdr>
      <w:divsChild>
        <w:div w:id="725565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509-2014-%D0%B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6182</Words>
  <Characters>3524</Characters>
  <Application>Microsoft Office Word</Application>
  <DocSecurity>0</DocSecurity>
  <Lines>29</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DreamLair</Company>
  <LinksUpToDate>false</LinksUpToDate>
  <CharactersWithSpaces>9687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sapon</dc:creator>
  <cp:lastModifiedBy>Майстренко</cp:lastModifiedBy>
  <cp:revision>3</cp:revision>
  <cp:lastPrinted>2022-04-20T11:25:00Z</cp:lastPrinted>
  <dcterms:created xsi:type="dcterms:W3CDTF">2024-06-11T11:41:00Z</dcterms:created>
  <dcterms:modified xsi:type="dcterms:W3CDTF">2025-03-10T12:26:00Z</dcterms:modified>
</cp:coreProperties>
</file>